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9A236" w14:textId="77777777" w:rsidR="00D6585A" w:rsidRDefault="00D6585A" w:rsidP="00D6585A">
      <w:pPr>
        <w:pStyle w:val="Heading"/>
        <w:spacing w:line="276" w:lineRule="auto"/>
        <w:rPr>
          <w:rFonts w:hint="eastAsia"/>
        </w:rPr>
      </w:pPr>
      <w:r>
        <w:t>Прецессия спина частиц, подавление МДМ</w:t>
      </w:r>
      <w:r>
        <w:br/>
      </w:r>
      <w:r>
        <w:rPr>
          <w:b w:val="0"/>
          <w:bCs/>
          <w:sz w:val="24"/>
          <w:szCs w:val="24"/>
        </w:rPr>
        <w:t>Патриция, МИФИ …</w:t>
      </w:r>
    </w:p>
    <w:p w14:paraId="1230C637" w14:textId="77777777" w:rsidR="00D6585A" w:rsidRDefault="00D6585A" w:rsidP="00D6585A">
      <w:pPr>
        <w:pStyle w:val="1"/>
        <w:spacing w:line="276" w:lineRule="auto"/>
        <w:jc w:val="both"/>
      </w:pPr>
      <w:r>
        <w:t>Абстракт (Введение)</w:t>
      </w:r>
    </w:p>
    <w:p w14:paraId="7430E23A" w14:textId="77777777" w:rsidR="00D6585A" w:rsidRDefault="00D6585A" w:rsidP="00D6585A">
      <w:pPr>
        <w:ind w:firstLine="708"/>
      </w:pPr>
      <w:r>
        <w:rPr>
          <w:lang w:eastAsia="zh-CN" w:bidi="hi-IN"/>
        </w:rPr>
        <w:t xml:space="preserve">Изучение ЭДМ происходит по его воздействию на спин частиц. Пучки частиц, которые применяются для исследования ЭДМ, образуют квантовую систему, поэтому, в следствии теоремы Эренфеста, спиновая динамика описывается прецессией классических спин-векторов. </w:t>
      </w:r>
      <w:r>
        <w:t xml:space="preserve">При рассмотрении прецессии спин-вектора в случае отдельной частицы подразумевается рассмотрение прецессии усредненного значения спина, наблюдаемого за продолжительное время. </w:t>
      </w:r>
    </w:p>
    <w:p w14:paraId="1263B865" w14:textId="77777777" w:rsidR="00D6585A" w:rsidRDefault="00D6585A" w:rsidP="00D6585A">
      <w:r>
        <w:rPr>
          <w:lang w:eastAsia="zh-CN" w:bidi="hi-IN"/>
        </w:rPr>
        <w:t xml:space="preserve">Эволюция спин-вектора частицы зависит от МДМ и ЭДМ прецессии во внешних полях. </w:t>
      </w:r>
      <w:r>
        <w:t>Одним из необходимых условий для изучения ЭДМ частиц является подавление МДМ-прецессии, характер которой зависит от сорта частиц. Для проведения исследований необходимо использовать накопительное кольцо, устройство которого должно обеспечивать эффективное подавление МДМ. Для частиц различного сорта структура кольца будет отличаться.</w:t>
      </w:r>
    </w:p>
    <w:p w14:paraId="16A5AEC5" w14:textId="77777777" w:rsidR="00D6585A" w:rsidRDefault="00D6585A" w:rsidP="00D6585A">
      <w:r>
        <w:t>В данной работе рассматривается движение частицы по референсной орбите.</w:t>
      </w:r>
    </w:p>
    <w:p w14:paraId="416C71D0" w14:textId="634EBC23" w:rsidR="00D6585A" w:rsidRDefault="00D6585A"/>
    <w:p w14:paraId="5E9467A0" w14:textId="77777777" w:rsidR="00D6585A" w:rsidRDefault="00D6585A">
      <w:r>
        <w:br w:type="page"/>
      </w:r>
    </w:p>
    <w:p w14:paraId="5ECAE42A" w14:textId="77777777" w:rsidR="00774206" w:rsidRDefault="00774206" w:rsidP="00774206">
      <w:pPr>
        <w:spacing w:line="256" w:lineRule="auto"/>
      </w:pPr>
      <w:proofErr w:type="spellStart"/>
      <w:r>
        <w:rPr>
          <w:rFonts w:hint="eastAsia"/>
        </w:rPr>
        <w:lastRenderedPageBreak/>
        <w:t>Содержание</w:t>
      </w:r>
      <w:proofErr w:type="spellEnd"/>
    </w:p>
    <w:p w14:paraId="7199FBAD" w14:textId="72E7BF91" w:rsidR="00CB16A3" w:rsidRDefault="00CB16A3" w:rsidP="00774206">
      <w:pPr>
        <w:spacing w:line="256" w:lineRule="auto"/>
      </w:pPr>
      <w:r>
        <w:t>Введение</w:t>
      </w:r>
    </w:p>
    <w:p w14:paraId="1DD6123A" w14:textId="6E55CFD0" w:rsidR="00774206" w:rsidRDefault="00774206" w:rsidP="00CB16A3">
      <w:r>
        <w:t>Глава 1. Динамика спина во внешнем поле</w:t>
      </w:r>
    </w:p>
    <w:p w14:paraId="2F960372" w14:textId="20FB1EB5" w:rsidR="004C1FA0" w:rsidRDefault="004C1FA0" w:rsidP="00CB16A3">
      <w:r>
        <w:t>1.0 Уравнение Т-БМТ</w:t>
      </w:r>
    </w:p>
    <w:p w14:paraId="38860BFE" w14:textId="77777777" w:rsidR="00774206" w:rsidRDefault="00774206" w:rsidP="00774206">
      <w:pPr>
        <w:pStyle w:val="a5"/>
        <w:numPr>
          <w:ilvl w:val="1"/>
          <w:numId w:val="1"/>
        </w:numPr>
        <w:spacing w:after="160" w:line="256" w:lineRule="auto"/>
        <w:rPr>
          <w:rFonts w:hint="eastAsia"/>
          <w:lang w:val="ru-RU"/>
        </w:rPr>
      </w:pPr>
      <w:r>
        <w:rPr>
          <w:lang w:val="ru-RU"/>
        </w:rPr>
        <w:t>Прецессия в продольном магнитном поле</w:t>
      </w:r>
    </w:p>
    <w:p w14:paraId="0986EFB6" w14:textId="77777777" w:rsidR="00774206" w:rsidRDefault="00774206" w:rsidP="00774206">
      <w:pPr>
        <w:pStyle w:val="a5"/>
        <w:numPr>
          <w:ilvl w:val="1"/>
          <w:numId w:val="1"/>
        </w:numPr>
        <w:spacing w:after="160" w:line="256" w:lineRule="auto"/>
        <w:rPr>
          <w:rFonts w:hint="eastAsia"/>
          <w:lang w:val="ru-RU"/>
        </w:rPr>
      </w:pPr>
      <w:r>
        <w:rPr>
          <w:lang w:val="ru-RU"/>
        </w:rPr>
        <w:t>Прецессия в вертикальном магнитном поле</w:t>
      </w:r>
    </w:p>
    <w:p w14:paraId="18A6C3D4" w14:textId="77777777" w:rsidR="00774206" w:rsidRDefault="00774206" w:rsidP="00774206">
      <w:pPr>
        <w:pStyle w:val="a5"/>
        <w:numPr>
          <w:ilvl w:val="1"/>
          <w:numId w:val="1"/>
        </w:numPr>
        <w:spacing w:after="160" w:line="256" w:lineRule="auto"/>
        <w:rPr>
          <w:rFonts w:hint="eastAsia"/>
          <w:lang w:val="ru-RU"/>
        </w:rPr>
      </w:pPr>
      <w:r>
        <w:rPr>
          <w:lang w:val="ru-RU"/>
        </w:rPr>
        <w:t>Прецессия в вертикальном электрическом поле</w:t>
      </w:r>
    </w:p>
    <w:p w14:paraId="50B36405" w14:textId="5E5722E9" w:rsidR="00774206" w:rsidRDefault="00774206" w:rsidP="00774206">
      <w:pPr>
        <w:pStyle w:val="a5"/>
        <w:numPr>
          <w:ilvl w:val="1"/>
          <w:numId w:val="1"/>
        </w:numPr>
        <w:spacing w:after="160" w:line="256" w:lineRule="auto"/>
        <w:rPr>
          <w:rFonts w:hint="eastAsia"/>
          <w:lang w:val="ru-RU"/>
        </w:rPr>
      </w:pPr>
      <w:r>
        <w:rPr>
          <w:lang w:val="ru-RU"/>
        </w:rPr>
        <w:t xml:space="preserve">Прецессия в </w:t>
      </w:r>
      <w:r w:rsidR="004C1FA0">
        <w:rPr>
          <w:lang w:val="ru-RU"/>
        </w:rPr>
        <w:t>скрещенных полях</w:t>
      </w:r>
    </w:p>
    <w:p w14:paraId="5A038AF7" w14:textId="2E8EABC0" w:rsidR="004C1FA0" w:rsidRDefault="004C1FA0" w:rsidP="00774206">
      <w:pPr>
        <w:pStyle w:val="a5"/>
        <w:numPr>
          <w:ilvl w:val="1"/>
          <w:numId w:val="1"/>
        </w:numPr>
        <w:spacing w:after="160" w:line="256" w:lineRule="auto"/>
        <w:rPr>
          <w:rFonts w:hint="eastAsia"/>
          <w:lang w:val="ru-RU"/>
        </w:rPr>
      </w:pPr>
      <w:r>
        <w:rPr>
          <w:lang w:val="ru-RU"/>
        </w:rPr>
        <w:t>Прецессия в фильтре Вина</w:t>
      </w:r>
    </w:p>
    <w:p w14:paraId="0D110303" w14:textId="77777777" w:rsidR="00774206" w:rsidRDefault="00774206" w:rsidP="00774206">
      <w:pPr>
        <w:spacing w:line="256" w:lineRule="auto"/>
      </w:pPr>
    </w:p>
    <w:p w14:paraId="60AD52D8" w14:textId="77777777" w:rsidR="00774206" w:rsidRDefault="00774206" w:rsidP="00774206">
      <w:r>
        <w:t>Глава 2. Зависимость прецессии спин-вектора от сорта частиц</w:t>
      </w:r>
    </w:p>
    <w:p w14:paraId="7450109E" w14:textId="77777777" w:rsidR="00774206" w:rsidRDefault="00774206" w:rsidP="00774206">
      <w:pPr>
        <w:spacing w:line="256" w:lineRule="auto"/>
      </w:pPr>
    </w:p>
    <w:p w14:paraId="3E9A69AC" w14:textId="77777777" w:rsidR="00774206" w:rsidRDefault="00774206" w:rsidP="00774206">
      <w:pPr>
        <w:spacing w:line="256" w:lineRule="auto"/>
      </w:pPr>
      <w:r>
        <w:t>2.1 Спин-</w:t>
      </w:r>
      <w:proofErr w:type="spellStart"/>
      <w:r>
        <w:t>тюн</w:t>
      </w:r>
      <w:proofErr w:type="spellEnd"/>
      <w:r>
        <w:t xml:space="preserve"> </w:t>
      </w:r>
    </w:p>
    <w:p w14:paraId="44D4B118" w14:textId="77777777" w:rsidR="00774206" w:rsidRDefault="00774206" w:rsidP="00774206">
      <w:pPr>
        <w:spacing w:line="256" w:lineRule="auto"/>
        <w:rPr>
          <w:lang w:val="lv-LV"/>
        </w:rPr>
      </w:pPr>
      <w:r>
        <w:t xml:space="preserve">2.2.1 </w:t>
      </w:r>
      <w:r>
        <w:rPr>
          <w:iCs/>
        </w:rPr>
        <w:t>ЭДМ-прецессия</w:t>
      </w:r>
    </w:p>
    <w:p w14:paraId="2E9AB5BE" w14:textId="77777777" w:rsidR="00774206" w:rsidRDefault="00774206" w:rsidP="00774206">
      <w:pPr>
        <w:spacing w:line="256" w:lineRule="auto"/>
      </w:pPr>
      <w:r>
        <w:t>2.2 Влияние аномального магнитного момента частиц на прецессию спин-вектора</w:t>
      </w:r>
    </w:p>
    <w:p w14:paraId="003B1391" w14:textId="77777777" w:rsidR="00774206" w:rsidRDefault="00774206" w:rsidP="00774206">
      <w:pPr>
        <w:spacing w:line="256" w:lineRule="auto"/>
      </w:pPr>
    </w:p>
    <w:p w14:paraId="756A5779" w14:textId="77777777" w:rsidR="00774206" w:rsidRDefault="00774206" w:rsidP="00774206">
      <w:pPr>
        <w:spacing w:line="256" w:lineRule="auto"/>
      </w:pPr>
      <w:r>
        <w:t>Глава 3. Устройство ускорителей. Способы подавление МДМ частиц в различных ускорителях.</w:t>
      </w:r>
    </w:p>
    <w:p w14:paraId="78CAE3F6" w14:textId="7F9CF5A3" w:rsidR="006321E3" w:rsidRDefault="006321E3" w:rsidP="00774206">
      <w:pPr>
        <w:spacing w:line="256" w:lineRule="auto"/>
      </w:pPr>
      <w:r>
        <w:t>3.0 Магическая энергия</w:t>
      </w:r>
    </w:p>
    <w:p w14:paraId="0BAAA6D6" w14:textId="77777777" w:rsidR="00774206" w:rsidRDefault="00774206" w:rsidP="00774206">
      <w:pPr>
        <w:spacing w:line="256" w:lineRule="auto"/>
      </w:pPr>
      <w:r>
        <w:t>3.1 Структура для исследования ЭДМ дейтрона</w:t>
      </w:r>
    </w:p>
    <w:p w14:paraId="2CCF1491" w14:textId="77777777" w:rsidR="00774206" w:rsidRDefault="00774206" w:rsidP="00774206">
      <w:pPr>
        <w:spacing w:line="256" w:lineRule="auto"/>
      </w:pPr>
      <w:r>
        <w:t xml:space="preserve">3.2 Структура для исследования ЭДМ протона </w:t>
      </w:r>
    </w:p>
    <w:p w14:paraId="1F54DAB1" w14:textId="77777777" w:rsidR="00774206" w:rsidRDefault="00774206" w:rsidP="00774206">
      <w:pPr>
        <w:spacing w:line="256" w:lineRule="auto"/>
      </w:pPr>
    </w:p>
    <w:p w14:paraId="15566DE1" w14:textId="1EB1A314" w:rsidR="00774206" w:rsidRDefault="00774206" w:rsidP="00774206">
      <w:pPr>
        <w:spacing w:line="256" w:lineRule="auto"/>
      </w:pPr>
      <w:r>
        <w:t xml:space="preserve">Глава 4. </w:t>
      </w:r>
      <w:r w:rsidR="006321E3">
        <w:t>Измерения</w:t>
      </w:r>
    </w:p>
    <w:p w14:paraId="2FC1FF58" w14:textId="77777777" w:rsidR="00774206" w:rsidRDefault="00774206" w:rsidP="00774206">
      <w:pPr>
        <w:spacing w:line="256" w:lineRule="auto"/>
      </w:pPr>
    </w:p>
    <w:p w14:paraId="2AC85AC3" w14:textId="219C2E30" w:rsidR="006E254D" w:rsidRDefault="00774206" w:rsidP="00774206">
      <w:r>
        <w:t>Заключение</w:t>
      </w:r>
    </w:p>
    <w:p w14:paraId="7FA4997C" w14:textId="77777777" w:rsidR="006E254D" w:rsidRDefault="006E254D">
      <w:r>
        <w:br w:type="page"/>
      </w:r>
    </w:p>
    <w:p w14:paraId="0BCD14C2" w14:textId="3EB03636" w:rsidR="006E254D" w:rsidRDefault="006E254D" w:rsidP="006E254D">
      <w:r>
        <w:lastRenderedPageBreak/>
        <w:t>Глава 1. Динамика спина во внешнем поле</w:t>
      </w:r>
    </w:p>
    <w:p w14:paraId="42A15B9E" w14:textId="2D23B022" w:rsidR="006E254D" w:rsidRDefault="006E254D" w:rsidP="00855006">
      <w:pPr>
        <w:ind w:firstLine="708"/>
      </w:pPr>
      <w:r>
        <w:t xml:space="preserve">В данной главе рассматривается движение частицы с произвольными параметрами во внешних полях. </w:t>
      </w:r>
    </w:p>
    <w:p w14:paraId="4344909E" w14:textId="77777777" w:rsidR="006E254D" w:rsidRPr="008376B9" w:rsidRDefault="006E254D" w:rsidP="006E254D">
      <w:pPr>
        <w:pStyle w:val="a5"/>
        <w:numPr>
          <w:ilvl w:val="0"/>
          <w:numId w:val="3"/>
        </w:numPr>
        <w:rPr>
          <w:rFonts w:hint="eastAsia"/>
          <w:lang w:val="ru-RU"/>
        </w:rPr>
      </w:pPr>
      <w:r w:rsidRPr="008376B9">
        <w:rPr>
          <w:lang w:val="ru-RU"/>
        </w:rPr>
        <w:t>Уравнение Т-БМТ</w:t>
      </w:r>
    </w:p>
    <w:p w14:paraId="386CDD88" w14:textId="77777777" w:rsidR="006E254D" w:rsidRDefault="006E254D" w:rsidP="006E254D"/>
    <w:p w14:paraId="437B85F8" w14:textId="77777777" w:rsidR="006E254D" w:rsidRDefault="006E254D" w:rsidP="006E254D">
      <w:pPr>
        <w:spacing w:line="276" w:lineRule="auto"/>
        <w:ind w:firstLine="360"/>
        <w:jc w:val="both"/>
      </w:pPr>
      <w:r>
        <w:t>Уравнение Т-БМТ (</w:t>
      </w:r>
      <w:proofErr w:type="spellStart"/>
      <w:r>
        <w:t>Уравенение</w:t>
      </w:r>
      <w:proofErr w:type="spellEnd"/>
      <w:r>
        <w:t xml:space="preserve"> 1) описывает эволюцию спин-вектора частицы в полуклассическом приближении. </w:t>
      </w:r>
    </w:p>
    <w:p w14:paraId="74CF5395" w14:textId="77777777" w:rsidR="006E254D" w:rsidRDefault="006E254D" w:rsidP="006E254D">
      <w:pPr>
        <w:spacing w:line="276" w:lineRule="auto"/>
        <w:ind w:firstLine="360"/>
        <w:jc w:val="both"/>
      </w:pPr>
      <w:r w:rsidRPr="007819C1">
        <w:rPr>
          <w:noProof/>
        </w:rPr>
        <w:drawing>
          <wp:anchor distT="0" distB="0" distL="114300" distR="114300" simplePos="0" relativeHeight="251662336" behindDoc="0" locked="0" layoutInCell="1" allowOverlap="1" wp14:anchorId="41F3054C" wp14:editId="231F1D5C">
            <wp:simplePos x="0" y="0"/>
            <wp:positionH relativeFrom="column">
              <wp:posOffset>228600</wp:posOffset>
            </wp:positionH>
            <wp:positionV relativeFrom="paragraph">
              <wp:posOffset>1905</wp:posOffset>
            </wp:positionV>
            <wp:extent cx="5555461" cy="1821338"/>
            <wp:effectExtent l="0" t="0" r="7620" b="7620"/>
            <wp:wrapTopAndBottom/>
            <wp:docPr id="2060839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39336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668D3" w14:textId="77777777" w:rsidR="006E254D" w:rsidRPr="004C0471" w:rsidRDefault="006E254D" w:rsidP="006E254D">
      <w:pPr>
        <w:spacing w:line="276" w:lineRule="auto"/>
        <w:jc w:val="both"/>
        <w:rPr>
          <w:rFonts w:eastAsiaTheme="minorEastAsia"/>
        </w:rPr>
      </w:pPr>
      <w:r w:rsidRPr="004C0471">
        <w:rPr>
          <w:rFonts w:eastAsiaTheme="minorEastAsia"/>
          <w:highlight w:val="white"/>
        </w:rP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</w:rPr>
              <m:t>MDM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⃗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Ω</m:t>
                </m:r>
              </m:e>
            </m:acc>
          </m:e>
          <m:sub>
            <m:r>
              <w:rPr>
                <w:rFonts w:ascii="Cambria Math" w:hAnsi="Cambria Math"/>
              </w:rPr>
              <m:t>EDM</m:t>
            </m:r>
          </m:sub>
        </m:sSub>
      </m:oMath>
      <w:r w:rsidRPr="004C0471">
        <w:rPr>
          <w:rFonts w:eastAsiaTheme="minorEastAsia"/>
          <w:highlight w:val="white"/>
        </w:rPr>
        <w:t xml:space="preserve"> — угловые частоты вызванные МДМ (магнитный дипольный момент) и ЭДМ (электрический дипольный момент); </w:t>
      </w:r>
      <m:oMath>
        <m:r>
          <w:rPr>
            <w:rFonts w:ascii="Cambria Math" w:hAnsi="Cambria Math"/>
          </w:rPr>
          <m:t>q,m,G</m:t>
        </m:r>
      </m:oMath>
      <w:r w:rsidRPr="004C0471">
        <w:rPr>
          <w:rFonts w:eastAsiaTheme="minorEastAsia"/>
          <w:i/>
          <w:iCs/>
          <w:highlight w:val="white"/>
        </w:rPr>
        <w:t xml:space="preserve"> </w:t>
      </w:r>
      <w:r w:rsidRPr="004C0471">
        <w:rPr>
          <w:rFonts w:eastAsiaTheme="minorEastAsia"/>
          <w:highlight w:val="white"/>
        </w:rPr>
        <w:t>— заряд, масс</w:t>
      </w:r>
      <w:r>
        <w:rPr>
          <w:rFonts w:eastAsiaTheme="minorEastAsia"/>
          <w:highlight w:val="white"/>
        </w:rPr>
        <w:t>а</w:t>
      </w:r>
      <w:r w:rsidRPr="004C0471">
        <w:rPr>
          <w:rFonts w:eastAsiaTheme="minorEastAsia"/>
          <w:highlight w:val="white"/>
        </w:rPr>
        <w:t xml:space="preserve"> и магнитная аномалия; </w:t>
      </w:r>
      <m:oMath>
        <m:r>
          <w:rPr>
            <w:rFonts w:ascii="Cambria Math" w:hAnsi="Cambria Math"/>
          </w:rPr>
          <m:t>β</m:t>
        </m:r>
      </m:oMath>
      <w:r w:rsidRPr="004C0471">
        <w:rPr>
          <w:rFonts w:eastAsiaTheme="minorEastAsia"/>
          <w:highlight w:val="white"/>
        </w:rPr>
        <w:t xml:space="preserve"> — нормализованная скорость; </w:t>
      </w:r>
      <m:oMath>
        <m:r>
          <w:rPr>
            <w:rFonts w:ascii="Cambria Math" w:hAnsi="Cambria Math"/>
          </w:rPr>
          <m:t>γ</m:t>
        </m:r>
      </m:oMath>
      <w:r w:rsidRPr="004C0471">
        <w:rPr>
          <w:rFonts w:eastAsiaTheme="minorEastAsia"/>
          <w:highlight w:val="white"/>
        </w:rPr>
        <w:t xml:space="preserve"> — Лоренц-фактор;</w:t>
      </w:r>
      <w:r w:rsidRPr="004C0471">
        <w:rPr>
          <w:rFonts w:eastAsiaTheme="minorEastAsia"/>
          <w:i/>
          <w:highlight w:val="white"/>
        </w:rPr>
        <w:t xml:space="preserve"> </w:t>
      </w:r>
      <m:oMath>
        <m:r>
          <w:rPr>
            <w:rFonts w:ascii="Cambria Math" w:hAnsi="Cambria Math"/>
          </w:rPr>
          <m:t>d=η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2mc</m:t>
            </m:r>
          </m:den>
        </m:f>
        <m:r>
          <w:rPr>
            <w:rFonts w:ascii="Cambria Math" w:hAnsi="Cambria Math"/>
          </w:rPr>
          <m:t>s</m:t>
        </m:r>
      </m:oMath>
      <w:r w:rsidRPr="004C0471">
        <w:rPr>
          <w:rFonts w:eastAsiaTheme="minorEastAsia"/>
          <w:i/>
          <w:highlight w:val="white"/>
        </w:rPr>
        <w:t xml:space="preserve"> </w:t>
      </w:r>
      <w:r w:rsidRPr="004C0471">
        <w:rPr>
          <w:rFonts w:eastAsiaTheme="minorEastAsia"/>
          <w:highlight w:val="white"/>
        </w:rPr>
        <w:t xml:space="preserve">— ЭДМ фактор, </w:t>
      </w:r>
      <m:oMath>
        <m:r>
          <w:rPr>
            <w:rFonts w:ascii="Cambria Math" w:hAnsi="Cambria Math"/>
          </w:rPr>
          <m:t>s</m:t>
        </m:r>
      </m:oMath>
      <w:r w:rsidRPr="004C0471">
        <w:rPr>
          <w:rFonts w:eastAsiaTheme="minorEastAsia"/>
          <w:highlight w:val="white"/>
        </w:rPr>
        <w:t xml:space="preserve"> — спин.</w:t>
      </w:r>
    </w:p>
    <w:p w14:paraId="66B03D7E" w14:textId="77777777" w:rsidR="006E254D" w:rsidRDefault="006E254D" w:rsidP="006E254D">
      <w:pPr>
        <w:spacing w:line="276" w:lineRule="auto"/>
        <w:jc w:val="both"/>
      </w:pPr>
      <w:r>
        <w:t xml:space="preserve">Основными параметрами, которые определяют характер прецессии спина, являются: сорт частицы, вид внешних полей, релятивистский Лоренц-фактор. </w:t>
      </w:r>
    </w:p>
    <w:p w14:paraId="1233F89F" w14:textId="77777777" w:rsidR="006E254D" w:rsidRDefault="006E254D" w:rsidP="006E254D"/>
    <w:p w14:paraId="75CA00CD" w14:textId="6AE5AC19" w:rsidR="006E254D" w:rsidRDefault="006E254D" w:rsidP="006E254D">
      <w:r>
        <w:t>Помещая частицу в различные внешние поля, можно выяснить как будет меняться ее спин-вектор под действием МДМ-</w:t>
      </w:r>
      <w:proofErr w:type="spellStart"/>
      <w:r>
        <w:t>компененты</w:t>
      </w:r>
      <w:proofErr w:type="spellEnd"/>
      <w:r>
        <w:t>, что в дальнейшем позволит понять каким образом можно изучить ЭДМ.</w:t>
      </w:r>
    </w:p>
    <w:p w14:paraId="326F1B03" w14:textId="77777777" w:rsidR="00855006" w:rsidRDefault="00855006" w:rsidP="006E254D"/>
    <w:p w14:paraId="618DBD65" w14:textId="77777777" w:rsidR="006E254D" w:rsidRDefault="006E254D" w:rsidP="006E254D">
      <w:pPr>
        <w:pStyle w:val="a5"/>
        <w:numPr>
          <w:ilvl w:val="1"/>
          <w:numId w:val="2"/>
        </w:numPr>
        <w:rPr>
          <w:rFonts w:hint="eastAsia"/>
          <w:lang w:val="ru-RU"/>
        </w:rPr>
      </w:pPr>
      <w:r>
        <w:rPr>
          <w:lang w:val="ru-RU"/>
        </w:rPr>
        <w:t>Продольное магнитное поле</w:t>
      </w:r>
    </w:p>
    <w:p w14:paraId="15A7AE86" w14:textId="77777777" w:rsidR="006E254D" w:rsidRDefault="006E254D" w:rsidP="006E254D">
      <w:pPr>
        <w:pStyle w:val="a5"/>
        <w:ind w:left="1068"/>
        <w:rPr>
          <w:rFonts w:hint="eastAsia"/>
          <w:lang w:val="ru-RU"/>
        </w:rPr>
      </w:pPr>
    </w:p>
    <w:p w14:paraId="5CDF148F" w14:textId="77777777" w:rsidR="006E254D" w:rsidRDefault="006E254D" w:rsidP="006E254D">
      <w:pPr>
        <w:ind w:firstLine="708"/>
      </w:pPr>
      <w:r>
        <w:t xml:space="preserve">Поместим частицу в однородное продольное магнитное поле, которое направлено параллельно вектору импульса частицы. В таком случае, в выражении для частоты МДМ-прецессии остается одно слагаемое, из которого следует, что частота прецессии спин-вектора будет </w:t>
      </w:r>
      <w:proofErr w:type="spellStart"/>
      <w:r>
        <w:t>сонаправлена</w:t>
      </w:r>
      <w:proofErr w:type="spellEnd"/>
      <w:r>
        <w:t xml:space="preserve"> с вектором продольного поля. Тогда направление поворота спин-вектора будет определяться произведением спин-вектора частицы на вектор частоты МДМ-прецессии или вектор внешнего поля (см. 1.0)</w:t>
      </w:r>
    </w:p>
    <w:p w14:paraId="75248F88" w14:textId="77777777" w:rsidR="006E254D" w:rsidRDefault="006E254D" w:rsidP="006E254D"/>
    <w:p w14:paraId="16A34F97" w14:textId="77777777" w:rsidR="006E254D" w:rsidRPr="00F72DD4" w:rsidRDefault="006E254D" w:rsidP="006E254D">
      <w:pPr>
        <w:ind w:firstLine="708"/>
      </w:pPr>
    </w:p>
    <w:p w14:paraId="60907E9B" w14:textId="77777777" w:rsidR="006E254D" w:rsidRPr="00F72DD4" w:rsidRDefault="006E254D" w:rsidP="006E254D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BB629B6" wp14:editId="166B1C69">
            <wp:simplePos x="0" y="0"/>
            <wp:positionH relativeFrom="column">
              <wp:posOffset>381000</wp:posOffset>
            </wp:positionH>
            <wp:positionV relativeFrom="paragraph">
              <wp:posOffset>190500</wp:posOffset>
            </wp:positionV>
            <wp:extent cx="5731510" cy="1894205"/>
            <wp:effectExtent l="0" t="0" r="2540" b="0"/>
            <wp:wrapTopAndBottom/>
            <wp:docPr id="4369029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0291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5FD24" w14:textId="77777777" w:rsidR="006E254D" w:rsidRPr="00107136" w:rsidRDefault="006E254D" w:rsidP="006E254D">
      <w:pPr>
        <w:ind w:firstLine="708"/>
        <w:rPr>
          <w:i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2DB433" wp14:editId="4266CA04">
            <wp:simplePos x="0" y="0"/>
            <wp:positionH relativeFrom="column">
              <wp:posOffset>487680</wp:posOffset>
            </wp:positionH>
            <wp:positionV relativeFrom="paragraph">
              <wp:posOffset>2212975</wp:posOffset>
            </wp:positionV>
            <wp:extent cx="3900805" cy="2567940"/>
            <wp:effectExtent l="0" t="0" r="4445" b="3810"/>
            <wp:wrapTopAndBottom/>
            <wp:docPr id="37120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0196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Рассмотрим случай произвольной поляризации спин-вектора (рис 1.1.1). </w:t>
      </w:r>
    </w:p>
    <w:p w14:paraId="57DD1915" w14:textId="77777777" w:rsidR="006E254D" w:rsidRDefault="006E254D" w:rsidP="006E254D">
      <w:pPr>
        <w:pStyle w:val="a5"/>
        <w:ind w:left="360"/>
        <w:rPr>
          <w:rFonts w:hint="eastAsia"/>
          <w:lang w:val="ru-RU"/>
        </w:rPr>
      </w:pPr>
      <w:r>
        <w:rPr>
          <w:i/>
          <w:lang w:val="ru-RU"/>
        </w:rPr>
        <w:t>Рис. 1.1.1 Прецессия произвольного спин-вектора в продольном магнитном поле</w:t>
      </w:r>
      <w:r>
        <w:rPr>
          <w:lang w:val="ru-RU"/>
        </w:rPr>
        <w:t>.</w:t>
      </w:r>
    </w:p>
    <w:p w14:paraId="58180DA6" w14:textId="77777777" w:rsidR="006E254D" w:rsidRDefault="006E254D" w:rsidP="006E254D">
      <w:pPr>
        <w:ind w:firstLine="708"/>
      </w:pPr>
    </w:p>
    <w:p w14:paraId="2DD07D09" w14:textId="77777777" w:rsidR="006E254D" w:rsidRDefault="006E254D" w:rsidP="006E254D">
      <w:pPr>
        <w:ind w:firstLine="708"/>
        <w:rPr>
          <w:iCs/>
        </w:rPr>
      </w:pPr>
      <w:r>
        <w:t xml:space="preserve">Согласно выражению для МДМ-прецессии, </w:t>
      </w:r>
      <w:r>
        <w:rPr>
          <w:iCs/>
        </w:rPr>
        <w:t xml:space="preserve">будет происходить поворот спин-вектора вокруг направления продольной оси S с частотой 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, направленной вдоль оси S. </w:t>
      </w:r>
    </w:p>
    <w:p w14:paraId="3259930B" w14:textId="77777777" w:rsidR="006E254D" w:rsidRDefault="006E254D" w:rsidP="006E254D">
      <w:pPr>
        <w:ind w:firstLine="708"/>
        <w:rPr>
          <w:iCs/>
        </w:rPr>
      </w:pPr>
    </w:p>
    <w:p w14:paraId="316ADF7E" w14:textId="77777777" w:rsidR="006E254D" w:rsidRDefault="006E254D" w:rsidP="006E254D">
      <w:pPr>
        <w:pStyle w:val="a5"/>
        <w:numPr>
          <w:ilvl w:val="1"/>
          <w:numId w:val="2"/>
        </w:numPr>
        <w:rPr>
          <w:rFonts w:hint="eastAsia"/>
          <w:lang w:val="ru-RU"/>
        </w:rPr>
      </w:pPr>
      <w:r>
        <w:rPr>
          <w:lang w:val="ru-RU"/>
        </w:rPr>
        <w:t>Вертикальное магнитное поле</w:t>
      </w:r>
    </w:p>
    <w:p w14:paraId="6C0CBE16" w14:textId="77777777" w:rsidR="006E254D" w:rsidRDefault="006E254D" w:rsidP="006E254D">
      <w:pPr>
        <w:pStyle w:val="a5"/>
        <w:ind w:left="360"/>
        <w:rPr>
          <w:rFonts w:hint="eastAsia"/>
          <w:lang w:val="ru-RU"/>
        </w:rPr>
      </w:pPr>
    </w:p>
    <w:p w14:paraId="3FE53F9D" w14:textId="77777777" w:rsidR="006E254D" w:rsidRDefault="006E254D" w:rsidP="006E254D">
      <w:pPr>
        <w:pStyle w:val="a5"/>
        <w:ind w:left="360" w:firstLine="348"/>
        <w:rPr>
          <w:rFonts w:hint="eastAsia"/>
          <w:lang w:val="ru-RU"/>
        </w:rPr>
      </w:pPr>
      <w:r>
        <w:rPr>
          <w:lang w:val="ru-RU"/>
        </w:rPr>
        <w:t xml:space="preserve">Рассмотрим случай прецессии спин-вектора с произвольной поляризацией в вертикальном магнитном поле. Направим поле вверх вдоль вертикальной оси, а вектор импульса зададим в продольном направлении. Из выражения для частоты прецессии следует, что она будет </w:t>
      </w:r>
      <w:proofErr w:type="spellStart"/>
      <w:r>
        <w:rPr>
          <w:lang w:val="ru-RU"/>
        </w:rPr>
        <w:t>сонаправлена</w:t>
      </w:r>
      <w:proofErr w:type="spellEnd"/>
      <w:r>
        <w:rPr>
          <w:lang w:val="ru-RU"/>
        </w:rPr>
        <w:t xml:space="preserve"> с вектором внешнего поля (вертикально вверх). Тогда произведение спин-вектора частицы на вектор индукции поля позволит определить направление поворота спин-вектора. </w:t>
      </w:r>
    </w:p>
    <w:p w14:paraId="58C639FC" w14:textId="77777777" w:rsidR="006E254D" w:rsidRDefault="006E254D" w:rsidP="006E254D">
      <w:pPr>
        <w:rPr>
          <w:u w:val="single"/>
        </w:rPr>
      </w:pPr>
    </w:p>
    <w:p w14:paraId="47AB4B1E" w14:textId="77777777" w:rsidR="006E254D" w:rsidRDefault="006E254D" w:rsidP="006E254D">
      <w:pPr>
        <w:ind w:firstLine="360"/>
        <w:rPr>
          <w:u w:val="single"/>
        </w:rPr>
      </w:pPr>
      <w:r>
        <w:rPr>
          <w:rFonts w:hint="eastAsia"/>
          <w:u w:val="single"/>
        </w:rPr>
        <w:br w:type="page"/>
      </w:r>
    </w:p>
    <w:p w14:paraId="116D9E2F" w14:textId="77777777" w:rsidR="006E254D" w:rsidRDefault="006E254D" w:rsidP="006E254D">
      <w:pPr>
        <w:ind w:firstLine="360"/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C60CBD9" wp14:editId="28794037">
            <wp:simplePos x="0" y="0"/>
            <wp:positionH relativeFrom="margin">
              <wp:align>right</wp:align>
            </wp:positionH>
            <wp:positionV relativeFrom="paragraph">
              <wp:posOffset>1824355</wp:posOffset>
            </wp:positionV>
            <wp:extent cx="5731510" cy="3237230"/>
            <wp:effectExtent l="0" t="0" r="2540" b="1270"/>
            <wp:wrapTopAndBottom/>
            <wp:docPr id="1036230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3029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A3436" w14:textId="77777777" w:rsidR="006E254D" w:rsidRDefault="006E254D" w:rsidP="006E254D">
      <w:pPr>
        <w:rPr>
          <w:i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EA14589" wp14:editId="1BF584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495425"/>
            <wp:effectExtent l="0" t="0" r="2540" b="9525"/>
            <wp:wrapTopAndBottom/>
            <wp:docPr id="443255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5550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</w:rPr>
        <w:t>Рис. 1.2.1 Прецессия спина в вертикальном магнитном поле</w:t>
      </w:r>
    </w:p>
    <w:p w14:paraId="6091CBDD" w14:textId="77777777" w:rsidR="006E254D" w:rsidRDefault="006E254D" w:rsidP="006E254D">
      <w:pPr>
        <w:rPr>
          <w:i/>
        </w:rPr>
      </w:pPr>
    </w:p>
    <w:p w14:paraId="5446CBBB" w14:textId="77777777" w:rsidR="006E254D" w:rsidRDefault="006E254D" w:rsidP="006E254D">
      <w:r>
        <w:t xml:space="preserve">В рассматриваемом поле будет происходить поворот спин-вектора вокруг вертикальной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t>, направленной вдоль оси Y (рис 1.2.1).</w:t>
      </w:r>
    </w:p>
    <w:p w14:paraId="3B0294BC" w14:textId="77777777" w:rsidR="006E254D" w:rsidRDefault="006E254D" w:rsidP="006E254D"/>
    <w:p w14:paraId="6D10B4EE" w14:textId="77777777" w:rsidR="006E254D" w:rsidRDefault="006E254D" w:rsidP="006E254D"/>
    <w:p w14:paraId="34F9F6FD" w14:textId="77777777" w:rsidR="006E254D" w:rsidRPr="007C6456" w:rsidRDefault="006E254D" w:rsidP="006E254D">
      <w:pPr>
        <w:pStyle w:val="a5"/>
        <w:numPr>
          <w:ilvl w:val="1"/>
          <w:numId w:val="2"/>
        </w:numPr>
        <w:rPr>
          <w:rFonts w:hint="eastAsia"/>
          <w:iCs/>
          <w:lang w:val="ru-RU"/>
        </w:rPr>
      </w:pPr>
      <w:r w:rsidRPr="007C6456">
        <w:rPr>
          <w:iCs/>
          <w:lang w:val="ru-RU"/>
        </w:rPr>
        <w:t>Вертикальное электрическое поле</w:t>
      </w:r>
    </w:p>
    <w:p w14:paraId="74850A5E" w14:textId="77777777" w:rsidR="006E254D" w:rsidRDefault="006E254D" w:rsidP="006E254D">
      <w:pPr>
        <w:pStyle w:val="a5"/>
        <w:ind w:left="360"/>
        <w:rPr>
          <w:rFonts w:hint="eastAsia"/>
          <w:iCs/>
          <w:lang w:val="ru-RU"/>
        </w:rPr>
      </w:pPr>
    </w:p>
    <w:p w14:paraId="2EEBBCC6" w14:textId="77777777" w:rsidR="006E254D" w:rsidRDefault="006E254D" w:rsidP="006E254D">
      <w:pPr>
        <w:pStyle w:val="a5"/>
        <w:ind w:left="360" w:firstLine="348"/>
        <w:rPr>
          <w:rFonts w:hint="eastAsia"/>
          <w:iCs/>
          <w:lang w:val="ru-RU"/>
        </w:rPr>
      </w:pPr>
      <w:r>
        <w:rPr>
          <w:iCs/>
          <w:lang w:val="ru-RU"/>
        </w:rPr>
        <w:t xml:space="preserve">Направим импульс частицы вдоль продольной оси, а поле вертикально вверх. Перед рассмотрением прецессии в вертикальном однородном электрическом поле нужно преобразовать выражение для МДМ-прецессии. Для этого отбросим слагаемые, отвечающие за другие виды полей и раскроем векторное произведение. Полученный вектор частоты МДМ-прецессии будет </w:t>
      </w:r>
      <w:proofErr w:type="spellStart"/>
      <w:r>
        <w:rPr>
          <w:iCs/>
          <w:lang w:val="ru-RU"/>
        </w:rPr>
        <w:t>сонаправлен</w:t>
      </w:r>
      <w:proofErr w:type="spellEnd"/>
      <w:r>
        <w:rPr>
          <w:iCs/>
          <w:lang w:val="ru-RU"/>
        </w:rPr>
        <w:t xml:space="preserve"> с положительным направлением радиальной оси. </w:t>
      </w:r>
    </w:p>
    <w:p w14:paraId="24B5BEE4" w14:textId="77777777" w:rsidR="006E254D" w:rsidRDefault="006E254D" w:rsidP="006E254D">
      <w:pPr>
        <w:rPr>
          <w:rFonts w:cs="Mangal"/>
          <w:iCs/>
          <w:szCs w:val="21"/>
        </w:rPr>
      </w:pPr>
      <w:r>
        <w:rPr>
          <w:rFonts w:hint="eastAsia"/>
          <w:iCs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4E99D70" wp14:editId="354B56F5">
            <wp:simplePos x="0" y="0"/>
            <wp:positionH relativeFrom="margin">
              <wp:align>left</wp:align>
            </wp:positionH>
            <wp:positionV relativeFrom="paragraph">
              <wp:posOffset>3132455</wp:posOffset>
            </wp:positionV>
            <wp:extent cx="3945255" cy="2534285"/>
            <wp:effectExtent l="0" t="0" r="0" b="0"/>
            <wp:wrapTopAndBottom/>
            <wp:docPr id="1898414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1405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E55391B" wp14:editId="267CB540">
            <wp:simplePos x="0" y="0"/>
            <wp:positionH relativeFrom="margin">
              <wp:align>right</wp:align>
            </wp:positionH>
            <wp:positionV relativeFrom="paragraph">
              <wp:posOffset>42334</wp:posOffset>
            </wp:positionV>
            <wp:extent cx="5731510" cy="2798445"/>
            <wp:effectExtent l="0" t="0" r="2540" b="1905"/>
            <wp:wrapTopAndBottom/>
            <wp:docPr id="761786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8667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angal"/>
          <w:iCs/>
          <w:szCs w:val="21"/>
        </w:rPr>
        <w:t>Рассмотрим случай произвольной поляризации спин-вектора.</w:t>
      </w:r>
    </w:p>
    <w:p w14:paraId="6B68E4D3" w14:textId="77777777" w:rsidR="006E254D" w:rsidRDefault="006E254D" w:rsidP="006E254D">
      <w:pPr>
        <w:rPr>
          <w:iCs/>
        </w:rPr>
      </w:pPr>
      <w:r>
        <w:rPr>
          <w:iCs/>
        </w:rPr>
        <w:t>Рис 1.3.1 Прецессия в вертикальном электрическом поле в случае произвольной поляризации</w:t>
      </w:r>
    </w:p>
    <w:p w14:paraId="321F751B" w14:textId="77777777" w:rsidR="006E254D" w:rsidRDefault="006E254D" w:rsidP="006E254D">
      <w:pPr>
        <w:rPr>
          <w:iCs/>
        </w:rPr>
      </w:pPr>
    </w:p>
    <w:p w14:paraId="7BDC496C" w14:textId="77777777" w:rsidR="006E254D" w:rsidRDefault="006E254D" w:rsidP="006E254D">
      <w:pPr>
        <w:rPr>
          <w:iCs/>
        </w:rPr>
      </w:pPr>
      <w:r>
        <w:rPr>
          <w:iCs/>
        </w:rPr>
        <w:t xml:space="preserve">Поворот спин-вектора будет происходить вокруг радиальной оси, </w:t>
      </w:r>
      <w:proofErr w:type="spellStart"/>
      <w:r>
        <w:rPr>
          <w:iCs/>
        </w:rPr>
        <w:t>сонаправленной</w:t>
      </w:r>
      <w:proofErr w:type="spellEnd"/>
      <w:r>
        <w:rPr>
          <w:iCs/>
        </w:rPr>
        <w:t xml:space="preserve"> с векторным произведением </w:t>
      </w:r>
      <w:bookmarkStart w:id="0" w:name="_Hlk159714960"/>
      <w:r>
        <w:rPr>
          <w:iCs/>
        </w:rPr>
        <w:t>[</w:t>
      </w:r>
      <w:r>
        <w:rPr>
          <w:iCs/>
          <w:lang w:val="lv-LV"/>
        </w:rPr>
        <w:t>beta x E]</w:t>
      </w:r>
      <w:r>
        <w:rPr>
          <w:iCs/>
        </w:rPr>
        <w:t xml:space="preserve"> </w:t>
      </w:r>
      <w:bookmarkEnd w:id="0"/>
      <w:r>
        <w:rPr>
          <w:iCs/>
        </w:rPr>
        <w:t xml:space="preserve">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 (рис 1.3.1).</w:t>
      </w:r>
    </w:p>
    <w:p w14:paraId="4CF9B26A" w14:textId="77777777" w:rsidR="006E254D" w:rsidRDefault="006E254D" w:rsidP="006E254D">
      <w:pPr>
        <w:rPr>
          <w:rFonts w:cs="Mangal"/>
          <w:iCs/>
          <w:szCs w:val="21"/>
        </w:rPr>
      </w:pPr>
    </w:p>
    <w:p w14:paraId="223E61DA" w14:textId="77777777" w:rsidR="006E254D" w:rsidRDefault="006E254D" w:rsidP="006E254D">
      <w:pPr>
        <w:rPr>
          <w:rFonts w:cs="Mangal"/>
          <w:iCs/>
          <w:szCs w:val="21"/>
        </w:rPr>
      </w:pPr>
      <w:r>
        <w:rPr>
          <w:rFonts w:cs="Mangal"/>
          <w:iCs/>
          <w:szCs w:val="21"/>
        </w:rPr>
        <w:t>1.4 Скрещенные поля</w:t>
      </w:r>
    </w:p>
    <w:p w14:paraId="4E3CBDC3" w14:textId="77777777" w:rsidR="006E254D" w:rsidRDefault="006E254D" w:rsidP="006E254D">
      <w:pPr>
        <w:spacing w:line="256" w:lineRule="auto"/>
        <w:ind w:firstLine="708"/>
        <w:rPr>
          <w:iCs/>
        </w:rPr>
      </w:pPr>
      <w:r>
        <w:rPr>
          <w:rFonts w:cs="Mangal"/>
          <w:iCs/>
          <w:szCs w:val="21"/>
        </w:rPr>
        <w:t xml:space="preserve">Поместим частицу в скрещенные электрическое и магнитное поле. </w:t>
      </w:r>
      <w:r>
        <w:rPr>
          <w:iCs/>
        </w:rPr>
        <w:t>Зададим магнитное поле вдоль положительного направления радиальной оси, а электрическое вдоль положительного направления вертикальной оси. Вектор импульса частицы направим в продольном направлении. Частота МДМ прецессии будет определяться направлением векторного произведения [</w:t>
      </w:r>
      <w:r>
        <w:rPr>
          <w:iCs/>
          <w:lang w:val="lv-LV"/>
        </w:rPr>
        <w:t>beta x E]</w:t>
      </w:r>
      <w:r>
        <w:rPr>
          <w:iCs/>
        </w:rPr>
        <w:t xml:space="preserve"> и направлением магнитного поля. </w:t>
      </w:r>
    </w:p>
    <w:p w14:paraId="0B48CC51" w14:textId="77777777" w:rsidR="006E254D" w:rsidRDefault="006E254D" w:rsidP="006E254D"/>
    <w:p w14:paraId="02D2F72D" w14:textId="77777777" w:rsidR="006E254D" w:rsidRDefault="006E254D" w:rsidP="006E254D">
      <w:r>
        <w:rPr>
          <w:rFonts w:hint="eastAsia"/>
        </w:rPr>
        <w:br w:type="page"/>
      </w:r>
    </w:p>
    <w:p w14:paraId="72613237" w14:textId="77777777" w:rsidR="006E254D" w:rsidRDefault="006E254D" w:rsidP="006E254D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942219C" wp14:editId="19100A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161030"/>
            <wp:effectExtent l="0" t="0" r="2540" b="1270"/>
            <wp:wrapTopAndBottom/>
            <wp:docPr id="672008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08367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06305" w14:textId="77777777" w:rsidR="006E254D" w:rsidRDefault="006E254D" w:rsidP="006E254D">
      <w:pPr>
        <w:rPr>
          <w:rFonts w:cs="Mangal"/>
          <w:iCs/>
          <w:szCs w:val="21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76EDBFD" wp14:editId="12FA4172">
            <wp:simplePos x="0" y="0"/>
            <wp:positionH relativeFrom="margin">
              <wp:align>left</wp:align>
            </wp:positionH>
            <wp:positionV relativeFrom="paragraph">
              <wp:posOffset>258234</wp:posOffset>
            </wp:positionV>
            <wp:extent cx="4334933" cy="2860018"/>
            <wp:effectExtent l="0" t="0" r="8890" b="0"/>
            <wp:wrapTopAndBottom/>
            <wp:docPr id="66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18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33" cy="2860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angal"/>
          <w:iCs/>
          <w:szCs w:val="21"/>
        </w:rPr>
        <w:t>Рассмотрим спин-вектор с произвольной поляризацией</w:t>
      </w:r>
      <w:r w:rsidRPr="00681BA2">
        <w:rPr>
          <w:rFonts w:cs="Mangal"/>
          <w:iCs/>
          <w:szCs w:val="21"/>
        </w:rPr>
        <w:t>:</w:t>
      </w:r>
    </w:p>
    <w:p w14:paraId="767364BF" w14:textId="77777777" w:rsidR="006E254D" w:rsidRDefault="006E254D" w:rsidP="006E254D">
      <w:pPr>
        <w:rPr>
          <w:noProof/>
        </w:rPr>
      </w:pPr>
      <w:r>
        <w:t>Рис. 1.4.3. Прецессия произвольного спина</w:t>
      </w:r>
      <w:r>
        <w:rPr>
          <w:noProof/>
        </w:rPr>
        <w:t xml:space="preserve"> в скрещенных полях</w:t>
      </w:r>
    </w:p>
    <w:p w14:paraId="43ECDA7D" w14:textId="77777777" w:rsidR="006E254D" w:rsidRDefault="006E254D" w:rsidP="006E254D">
      <w:pPr>
        <w:rPr>
          <w:rFonts w:cs="Mangal"/>
          <w:iCs/>
          <w:szCs w:val="21"/>
        </w:rPr>
      </w:pPr>
    </w:p>
    <w:p w14:paraId="7086C4D9" w14:textId="0604EE84" w:rsidR="006E254D" w:rsidRDefault="006E254D" w:rsidP="006E254D">
      <w:pPr>
        <w:rPr>
          <w:iCs/>
        </w:rPr>
      </w:pPr>
      <w:proofErr w:type="spellStart"/>
      <w:r>
        <w:rPr>
          <w:iCs/>
        </w:rPr>
        <w:t>Cпин</w:t>
      </w:r>
      <w:proofErr w:type="spellEnd"/>
      <w:r>
        <w:rPr>
          <w:iCs/>
        </w:rPr>
        <w:t xml:space="preserve">-вектор прецессирует вокруг направления магнитного поля </w:t>
      </w:r>
      <w:r w:rsidRPr="00BE5FDE">
        <w:rPr>
          <w:iCs/>
          <w:highlight w:val="yellow"/>
        </w:rPr>
        <w:t>(или направления, заданного векторным произведением [</w:t>
      </w:r>
      <w:r w:rsidRPr="00BE5FDE">
        <w:rPr>
          <w:iCs/>
          <w:highlight w:val="yellow"/>
          <w:lang w:val="lv-LV"/>
        </w:rPr>
        <w:t>beta x E]</w:t>
      </w:r>
      <w:r w:rsidRPr="00BE5FDE">
        <w:rPr>
          <w:iCs/>
          <w:highlight w:val="yellow"/>
        </w:rPr>
        <w:t>, то есть в плоскости электрического поля)</w:t>
      </w:r>
      <w:r w:rsidR="00BE5FDE" w:rsidRPr="00BE5FDE">
        <w:rPr>
          <w:iCs/>
        </w:rPr>
        <w:t xml:space="preserve"> [</w:t>
      </w:r>
      <w:r w:rsidR="00BE5FDE">
        <w:rPr>
          <w:iCs/>
        </w:rPr>
        <w:t>можно и без скобок</w:t>
      </w:r>
      <w:r w:rsidR="00BE5FDE" w:rsidRPr="00BE5FDE">
        <w:rPr>
          <w:iCs/>
        </w:rPr>
        <w:t>]</w:t>
      </w:r>
      <w:r>
        <w:rPr>
          <w:iCs/>
        </w:rPr>
        <w:t xml:space="preserve">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 xml:space="preserve">, направленной вдоль оси </w:t>
      </w:r>
      <w:proofErr w:type="gramStart"/>
      <w:r>
        <w:rPr>
          <w:iCs/>
        </w:rPr>
        <w:t>X(</w:t>
      </w:r>
      <w:proofErr w:type="gramEnd"/>
      <w:r>
        <w:rPr>
          <w:iCs/>
        </w:rPr>
        <w:t xml:space="preserve">рис 1.4.1). </w:t>
      </w:r>
    </w:p>
    <w:p w14:paraId="7D3AB80F" w14:textId="77777777" w:rsidR="006E254D" w:rsidRDefault="006E254D" w:rsidP="006E254D">
      <w:pPr>
        <w:rPr>
          <w:rFonts w:cs="Mangal"/>
          <w:iCs/>
          <w:szCs w:val="21"/>
        </w:rPr>
      </w:pPr>
    </w:p>
    <w:p w14:paraId="50B401C6" w14:textId="77777777" w:rsidR="006E254D" w:rsidRDefault="006E254D" w:rsidP="006E254D">
      <w:pPr>
        <w:rPr>
          <w:rFonts w:cs="Mangal"/>
          <w:iCs/>
          <w:szCs w:val="21"/>
        </w:rPr>
      </w:pPr>
      <w:r>
        <w:rPr>
          <w:rFonts w:cs="Mangal" w:hint="eastAsia"/>
          <w:iCs/>
          <w:szCs w:val="21"/>
        </w:rPr>
        <w:br w:type="page"/>
      </w:r>
    </w:p>
    <w:p w14:paraId="24B4D92E" w14:textId="356442DF" w:rsidR="006E254D" w:rsidRPr="00994A74" w:rsidRDefault="006E254D" w:rsidP="006E254D">
      <w:pPr>
        <w:rPr>
          <w:rFonts w:cs="Mangal"/>
          <w:iCs/>
          <w:szCs w:val="21"/>
        </w:rPr>
      </w:pPr>
      <w:r w:rsidRPr="00994A74">
        <w:rPr>
          <w:rFonts w:cs="Mangal"/>
          <w:iCs/>
          <w:szCs w:val="21"/>
          <w:highlight w:val="yellow"/>
        </w:rPr>
        <w:lastRenderedPageBreak/>
        <w:t>1.5 Поле фильтра Вина.</w:t>
      </w:r>
      <w:r w:rsidR="00994A74">
        <w:rPr>
          <w:rFonts w:cs="Mangal"/>
          <w:iCs/>
          <w:szCs w:val="21"/>
        </w:rPr>
        <w:t xml:space="preserve"> </w:t>
      </w:r>
      <w:r w:rsidR="00994A74" w:rsidRPr="00994A74">
        <w:rPr>
          <w:rFonts w:cs="Mangal"/>
          <w:iCs/>
          <w:szCs w:val="21"/>
          <w:highlight w:val="yellow"/>
        </w:rPr>
        <w:t>[не в этом разделе</w:t>
      </w:r>
      <w:r w:rsidR="00994A74">
        <w:rPr>
          <w:rFonts w:cs="Mangal"/>
          <w:iCs/>
          <w:szCs w:val="21"/>
          <w:highlight w:val="yellow"/>
        </w:rPr>
        <w:t>, тут мы всё-таки о разного рода полях в общем смысле говорим</w:t>
      </w:r>
      <w:r w:rsidR="00994A74" w:rsidRPr="00994A74">
        <w:rPr>
          <w:rFonts w:cs="Mangal"/>
          <w:iCs/>
          <w:szCs w:val="21"/>
          <w:highlight w:val="yellow"/>
        </w:rPr>
        <w:t>]</w:t>
      </w:r>
    </w:p>
    <w:p w14:paraId="48FC81CB" w14:textId="30FA4473" w:rsidR="006E254D" w:rsidRDefault="006E254D" w:rsidP="006E254D">
      <w:r>
        <w:t xml:space="preserve">В ФВ перпендикулярно направлению движения частиц создается скрещенное электрическое и магнитное поле. Электрическое поле направляется вдоль радиальной оси, магнитное поле вдоль вертикальной. </w:t>
      </w:r>
      <w:r w:rsidRPr="00994A74">
        <w:rPr>
          <w:highlight w:val="yellow"/>
        </w:rPr>
        <w:t>Поля подбираются таким образом, чтобы суммарная сила, которая действует на частицу, равнялась нулю</w:t>
      </w:r>
      <w:r w:rsidR="00994A74">
        <w:rPr>
          <w:highlight w:val="yellow"/>
        </w:rPr>
        <w:t xml:space="preserve"> </w:t>
      </w:r>
      <w:r w:rsidR="00994A74">
        <w:rPr>
          <w:highlight w:val="yellow"/>
          <w:lang w:val="en-US"/>
        </w:rPr>
        <w:t>[</w:t>
      </w:r>
      <w:proofErr w:type="spellStart"/>
      <w:r w:rsidR="00994A74">
        <w:rPr>
          <w:highlight w:val="yellow"/>
          <w:lang w:val="en-US"/>
        </w:rPr>
        <w:t>qE</w:t>
      </w:r>
      <w:proofErr w:type="spellEnd"/>
      <w:r w:rsidR="00994A74">
        <w:rPr>
          <w:highlight w:val="yellow"/>
          <w:lang w:val="en-US"/>
        </w:rPr>
        <w:t>= ‘</w:t>
      </w:r>
      <w:r w:rsidR="00994A74">
        <w:rPr>
          <w:highlight w:val="yellow"/>
        </w:rPr>
        <w:t>минус</w:t>
      </w:r>
      <w:r w:rsidR="00994A74">
        <w:rPr>
          <w:highlight w:val="yellow"/>
          <w:lang w:val="en-US"/>
        </w:rPr>
        <w:t>’</w:t>
      </w:r>
      <w:r w:rsidR="00994A74">
        <w:rPr>
          <w:highlight w:val="yellow"/>
        </w:rPr>
        <w:t xml:space="preserve"> </w:t>
      </w:r>
      <w:r w:rsidR="00994A74">
        <w:rPr>
          <w:highlight w:val="yellow"/>
          <w:lang w:val="en-US"/>
        </w:rPr>
        <w:t>beta B]</w:t>
      </w:r>
      <w:r w:rsidRPr="00994A74">
        <w:rPr>
          <w:highlight w:val="yellow"/>
        </w:rPr>
        <w:t>:</w:t>
      </w:r>
    </w:p>
    <w:p w14:paraId="1A0C188C" w14:textId="77777777" w:rsidR="006E254D" w:rsidRDefault="006E254D" w:rsidP="006E254D">
      <w:r>
        <w:rPr>
          <w:noProof/>
        </w:rPr>
        <w:drawing>
          <wp:anchor distT="0" distB="0" distL="114300" distR="114300" simplePos="0" relativeHeight="251665408" behindDoc="0" locked="0" layoutInCell="1" allowOverlap="1" wp14:anchorId="25AD5F4C" wp14:editId="072DB8E2">
            <wp:simplePos x="0" y="0"/>
            <wp:positionH relativeFrom="column">
              <wp:posOffset>0</wp:posOffset>
            </wp:positionH>
            <wp:positionV relativeFrom="paragraph">
              <wp:posOffset>1212</wp:posOffset>
            </wp:positionV>
            <wp:extent cx="5731510" cy="742950"/>
            <wp:effectExtent l="0" t="0" r="2540" b="0"/>
            <wp:wrapTopAndBottom/>
            <wp:docPr id="1072778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7829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 таком случае</w:t>
      </w:r>
      <w:r w:rsidRPr="004442FA">
        <w:t>,</w:t>
      </w:r>
      <w:r>
        <w:t xml:space="preserve"> направление импульса частицы при прохождении через ФВ меняться не будет</w:t>
      </w:r>
      <w:r w:rsidRPr="00882368">
        <w:t>:</w:t>
      </w:r>
    </w:p>
    <w:p w14:paraId="5D16777E" w14:textId="77777777" w:rsidR="006E254D" w:rsidRDefault="006E254D" w:rsidP="006E254D">
      <w:r>
        <w:rPr>
          <w:noProof/>
        </w:rPr>
        <w:drawing>
          <wp:anchor distT="0" distB="0" distL="114300" distR="114300" simplePos="0" relativeHeight="251666432" behindDoc="0" locked="0" layoutInCell="1" allowOverlap="1" wp14:anchorId="001A7A84" wp14:editId="12DAC737">
            <wp:simplePos x="0" y="0"/>
            <wp:positionH relativeFrom="column">
              <wp:posOffset>0</wp:posOffset>
            </wp:positionH>
            <wp:positionV relativeFrom="paragraph">
              <wp:posOffset>-3233</wp:posOffset>
            </wp:positionV>
            <wp:extent cx="1967345" cy="556245"/>
            <wp:effectExtent l="0" t="0" r="0" b="0"/>
            <wp:wrapTopAndBottom/>
            <wp:docPr id="90629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9200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345" cy="55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МДМ-прецессия спин-вектора частицы будет аналогична прецессии в скрещенных полях (см. 1.4), с тем отличием, что направление импульса частицы будет неизменным.</w:t>
      </w:r>
    </w:p>
    <w:p w14:paraId="0912643D" w14:textId="60146C40" w:rsidR="00246A54" w:rsidRDefault="00246A54" w:rsidP="00774206"/>
    <w:p w14:paraId="0A89AD3E" w14:textId="45F464A4" w:rsidR="00696B6D" w:rsidRDefault="00696B6D"/>
    <w:p w14:paraId="4BC5C6D0" w14:textId="77777777" w:rsidR="00696B6D" w:rsidRDefault="00696B6D">
      <w:r>
        <w:br w:type="page"/>
      </w:r>
    </w:p>
    <w:p w14:paraId="18CED702" w14:textId="2C938C26" w:rsidR="00601967" w:rsidRDefault="00601967" w:rsidP="00601967">
      <w:r>
        <w:lastRenderedPageBreak/>
        <w:t>Глава 2. Зависимость прецессии спин-вектора от сорта частиц</w:t>
      </w:r>
    </w:p>
    <w:p w14:paraId="7584E4D6" w14:textId="375C54AD" w:rsidR="00601967" w:rsidRPr="005114E9" w:rsidRDefault="00601967" w:rsidP="00601967">
      <w:r w:rsidRPr="005114E9">
        <w:rPr>
          <w:highlight w:val="yellow"/>
        </w:rPr>
        <w:t>2.1 Спин-</w:t>
      </w:r>
      <w:proofErr w:type="spellStart"/>
      <w:r w:rsidRPr="005114E9">
        <w:rPr>
          <w:highlight w:val="yellow"/>
        </w:rPr>
        <w:t>тюн</w:t>
      </w:r>
      <w:proofErr w:type="spellEnd"/>
      <w:r w:rsidR="005114E9">
        <w:t xml:space="preserve"> </w:t>
      </w:r>
      <w:r w:rsidR="005114E9" w:rsidRPr="005114E9">
        <w:t>[</w:t>
      </w:r>
      <w:r w:rsidR="005114E9">
        <w:t>это понятие появится позже, по факту ты рассматриваешь динамику спина относительно импульса</w:t>
      </w:r>
      <w:r w:rsidR="005114E9" w:rsidRPr="005114E9">
        <w:t>]</w:t>
      </w:r>
    </w:p>
    <w:p w14:paraId="064BCF05" w14:textId="202C0F06" w:rsidR="00601967" w:rsidRPr="005114E9" w:rsidRDefault="00601967" w:rsidP="00601967">
      <w:r w:rsidRPr="00256E84">
        <w:rPr>
          <w:noProof/>
        </w:rPr>
        <w:drawing>
          <wp:anchor distT="0" distB="0" distL="114300" distR="114300" simplePos="0" relativeHeight="251671552" behindDoc="0" locked="0" layoutInCell="1" allowOverlap="1" wp14:anchorId="2A562A6A" wp14:editId="46A5EB17">
            <wp:simplePos x="0" y="0"/>
            <wp:positionH relativeFrom="margin">
              <wp:align>left</wp:align>
            </wp:positionH>
            <wp:positionV relativeFrom="paragraph">
              <wp:posOffset>800100</wp:posOffset>
            </wp:positionV>
            <wp:extent cx="5731510" cy="4390390"/>
            <wp:effectExtent l="0" t="0" r="2540" b="0"/>
            <wp:wrapTopAndBottom/>
            <wp:docPr id="143965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542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Частицы, обладающие зарядом, отклоняются от прямолинейного движения во внешних полях под действием силы Лоренца. Поскольку изменяется и спин, и импульс, вводится понятие спин-</w:t>
      </w:r>
      <w:proofErr w:type="spellStart"/>
      <w:r>
        <w:t>тюна</w:t>
      </w:r>
      <w:proofErr w:type="spellEnd"/>
      <w:r>
        <w:t>, который определяется как угловая скорость поворота спина относительно импульса к циклотронной частоте:</w:t>
      </w:r>
      <w:r w:rsidR="005114E9">
        <w:t xml:space="preserve"> </w:t>
      </w:r>
      <w:r w:rsidR="005114E9" w:rsidRPr="005114E9">
        <w:rPr>
          <w:highlight w:val="yellow"/>
        </w:rPr>
        <w:t>[</w:t>
      </w:r>
      <w:r w:rsidR="005114E9">
        <w:rPr>
          <w:highlight w:val="yellow"/>
        </w:rPr>
        <w:t>формулы – отлично, отсутствие их описание и смысла – не отлично. Тем более, ты сама задавалась вопросом</w:t>
      </w:r>
      <w:r w:rsidR="005114E9" w:rsidRPr="005114E9">
        <w:rPr>
          <w:highlight w:val="yellow"/>
        </w:rPr>
        <w:t xml:space="preserve"> ‘</w:t>
      </w:r>
      <w:r w:rsidR="005114E9">
        <w:rPr>
          <w:highlight w:val="yellow"/>
        </w:rPr>
        <w:t xml:space="preserve">почему в </w:t>
      </w:r>
      <w:proofErr w:type="spellStart"/>
      <w:proofErr w:type="gramStart"/>
      <w:r w:rsidR="005114E9">
        <w:rPr>
          <w:highlight w:val="yellow"/>
        </w:rPr>
        <w:t>эл.поле</w:t>
      </w:r>
      <w:proofErr w:type="spellEnd"/>
      <w:proofErr w:type="gramEnd"/>
      <w:r w:rsidR="005114E9">
        <w:rPr>
          <w:highlight w:val="yellow"/>
        </w:rPr>
        <w:t xml:space="preserve"> нужно вычитать</w:t>
      </w:r>
      <w:r w:rsidR="005114E9" w:rsidRPr="005114E9">
        <w:rPr>
          <w:highlight w:val="yellow"/>
        </w:rPr>
        <w:t>’</w:t>
      </w:r>
      <w:r w:rsidR="005114E9">
        <w:rPr>
          <w:highlight w:val="yellow"/>
        </w:rPr>
        <w:t>, если ты разобралась, то именно это и нужно пояснить в том числе</w:t>
      </w:r>
      <w:r w:rsidR="005114E9" w:rsidRPr="005114E9">
        <w:rPr>
          <w:highlight w:val="yellow"/>
        </w:rPr>
        <w:t>]</w:t>
      </w:r>
    </w:p>
    <w:p w14:paraId="2551AE3D" w14:textId="77777777" w:rsidR="00601967" w:rsidRDefault="00601967" w:rsidP="00601967">
      <w:r w:rsidRPr="00286D2E">
        <w:rPr>
          <w:noProof/>
        </w:rPr>
        <w:drawing>
          <wp:anchor distT="0" distB="0" distL="114300" distR="114300" simplePos="0" relativeHeight="251672576" behindDoc="0" locked="0" layoutInCell="1" allowOverlap="1" wp14:anchorId="6638AF3D" wp14:editId="27A7A7DB">
            <wp:simplePos x="0" y="0"/>
            <wp:positionH relativeFrom="column">
              <wp:posOffset>-130629</wp:posOffset>
            </wp:positionH>
            <wp:positionV relativeFrom="paragraph">
              <wp:posOffset>4726577</wp:posOffset>
            </wp:positionV>
            <wp:extent cx="5731510" cy="2024380"/>
            <wp:effectExtent l="0" t="0" r="2540" b="0"/>
            <wp:wrapTopAndBottom/>
            <wp:docPr id="569574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7461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60F36" w14:textId="77777777" w:rsidR="00601967" w:rsidRDefault="00601967" w:rsidP="00601967"/>
    <w:p w14:paraId="4C1A488F" w14:textId="77777777" w:rsidR="00601967" w:rsidRDefault="00601967" w:rsidP="00601967">
      <w:r w:rsidRPr="00542211">
        <w:rPr>
          <w:noProof/>
        </w:rPr>
        <w:drawing>
          <wp:anchor distT="0" distB="0" distL="114300" distR="114300" simplePos="0" relativeHeight="251673600" behindDoc="0" locked="0" layoutInCell="1" allowOverlap="1" wp14:anchorId="65DF373A" wp14:editId="3F568E87">
            <wp:simplePos x="0" y="0"/>
            <wp:positionH relativeFrom="margin">
              <wp:align>right</wp:align>
            </wp:positionH>
            <wp:positionV relativeFrom="paragraph">
              <wp:posOffset>1088</wp:posOffset>
            </wp:positionV>
            <wp:extent cx="5731033" cy="4114800"/>
            <wp:effectExtent l="0" t="0" r="3175" b="0"/>
            <wp:wrapTopAndBottom/>
            <wp:docPr id="1920153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5302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33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3B085" w14:textId="71E03819" w:rsidR="00601967" w:rsidRDefault="00601967" w:rsidP="00601967">
      <w:r>
        <w:t>Спин-</w:t>
      </w:r>
      <w:proofErr w:type="spellStart"/>
      <w:r>
        <w:t>тюн</w:t>
      </w:r>
      <w:proofErr w:type="spellEnd"/>
      <w:r>
        <w:t xml:space="preserve"> описывает различие в прецессии между импульсом и спином в пределах одного поля и позволяет оценить возможность восстановления изначальной ориентации спина после воздействия внешнего поля.</w:t>
      </w:r>
    </w:p>
    <w:p w14:paraId="4777C5F1" w14:textId="77777777" w:rsidR="00601967" w:rsidRDefault="00601967" w:rsidP="00601967">
      <w:pPr>
        <w:spacing w:line="256" w:lineRule="auto"/>
      </w:pPr>
      <w:r>
        <w:t>2.2 Влияние аномального магнитного момента частиц на прецессию спин-вектора</w:t>
      </w:r>
    </w:p>
    <w:p w14:paraId="4640A808" w14:textId="461CA800" w:rsidR="00601967" w:rsidRDefault="00601967" w:rsidP="00601967">
      <w:r>
        <w:t>Сорт частиц определяет значение аномального магнитного момента G, который влияет на поведение спина. Аномальный магнитный момент отличается по знаку и модулю для различных частиц, что приведено в таблице 2.1:</w:t>
      </w:r>
    </w:p>
    <w:p w14:paraId="397B2395" w14:textId="77777777" w:rsidR="00601967" w:rsidRDefault="00601967" w:rsidP="00601967">
      <w:r>
        <w:rPr>
          <w:noProof/>
        </w:rPr>
        <w:drawing>
          <wp:inline distT="0" distB="0" distL="0" distR="0" wp14:anchorId="76A69E71" wp14:editId="7119473D">
            <wp:extent cx="4960620" cy="1234440"/>
            <wp:effectExtent l="0" t="0" r="0" b="3810"/>
            <wp:docPr id="3919095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0DB74" w14:textId="77777777" w:rsidR="00601967" w:rsidRDefault="00601967" w:rsidP="00601967">
      <w:r>
        <w:t>Таблица 2.1. Значения аномального магнитного момента частиц</w:t>
      </w:r>
    </w:p>
    <w:p w14:paraId="55BFC030" w14:textId="77777777" w:rsidR="00601967" w:rsidRDefault="00601967" w:rsidP="00601967"/>
    <w:p w14:paraId="383CE37B" w14:textId="77777777" w:rsidR="00601967" w:rsidRDefault="00601967" w:rsidP="00601967">
      <w:r>
        <w:t>Из выражения для спин-</w:t>
      </w:r>
      <w:proofErr w:type="spellStart"/>
      <w:r>
        <w:t>тюна</w:t>
      </w:r>
      <w:proofErr w:type="spellEnd"/>
      <w:r>
        <w:t xml:space="preserve"> можно увидеть, что он прямо пропорционален значению G</w:t>
      </w:r>
    </w:p>
    <w:p w14:paraId="1D34B4AB" w14:textId="77777777" w:rsidR="00601967" w:rsidRDefault="00601967" w:rsidP="00601967"/>
    <w:p w14:paraId="0A03C3D0" w14:textId="421D8488" w:rsidR="00601967" w:rsidRDefault="00601967" w:rsidP="00601967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1CEE877" wp14:editId="29B9206E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4413885" cy="2362200"/>
            <wp:effectExtent l="0" t="0" r="5715" b="0"/>
            <wp:wrapTopAndBottom/>
            <wp:docPr id="181317566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85" cy="2362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Пример: </w:t>
      </w:r>
      <w:r w:rsidRPr="00DF7B28">
        <w:rPr>
          <w:highlight w:val="yellow"/>
        </w:rPr>
        <w:t>протон и дейтрон</w:t>
      </w:r>
      <w:r w:rsidR="00DF7B28">
        <w:t xml:space="preserve"> </w:t>
      </w:r>
      <w:r w:rsidR="00DF7B28" w:rsidRPr="00DF7B28">
        <w:t>[</w:t>
      </w:r>
      <w:r w:rsidR="00DF7B28">
        <w:t>почему же именно протон и дейтрон</w:t>
      </w:r>
      <w:r w:rsidR="00DF7B28" w:rsidRPr="00DF7B28">
        <w:t>]</w:t>
      </w:r>
      <w:r>
        <w:t xml:space="preserve"> находятся в поле поворотного магнита:</w:t>
      </w:r>
    </w:p>
    <w:p w14:paraId="4D7BC52C" w14:textId="77777777" w:rsidR="00601967" w:rsidRDefault="00601967" w:rsidP="00601967"/>
    <w:p w14:paraId="2048152F" w14:textId="77777777" w:rsidR="00601967" w:rsidRDefault="00601967" w:rsidP="00601967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 xml:space="preserve">Из сравнения видно, что различие в частоте прецессии между спином и импульсом у протона значительно больше, чем у дейтрона. Теперь можно произвести оценку значения угла поворота спина относительно импульса для каждой из частиц при повороте на </w:t>
      </w:r>
      <w:proofErr w:type="spellStart"/>
      <w:r>
        <w:rPr>
          <w:rFonts w:ascii="palatino linotype;new athena un" w:hAnsi="palatino linotype;new athena un"/>
          <w:color w:val="202122"/>
          <w:sz w:val="23"/>
        </w:rPr>
        <w:t>pi</w:t>
      </w:r>
      <w:proofErr w:type="spellEnd"/>
      <w:r>
        <w:rPr>
          <w:rFonts w:ascii="palatino linotype;new athena un" w:hAnsi="palatino linotype;new athena un"/>
          <w:color w:val="202122"/>
          <w:sz w:val="23"/>
        </w:rPr>
        <w:t xml:space="preserve"> радиан.</w:t>
      </w:r>
    </w:p>
    <w:p w14:paraId="08616AA5" w14:textId="77777777" w:rsidR="00601967" w:rsidRPr="00FB3947" w:rsidRDefault="00601967" w:rsidP="00601967">
      <w:pPr>
        <w:rPr>
          <w:iCs/>
        </w:rPr>
      </w:pPr>
      <w:r>
        <w:rPr>
          <w:iCs/>
        </w:rPr>
        <w:t>Спин-</w:t>
      </w:r>
      <w:proofErr w:type="spellStart"/>
      <w:r>
        <w:rPr>
          <w:iCs/>
        </w:rPr>
        <w:t>тюн</w:t>
      </w:r>
      <w:proofErr w:type="spellEnd"/>
      <w:r>
        <w:rPr>
          <w:iCs/>
        </w:rPr>
        <w:t xml:space="preserve"> частицы равен отношению угла поворота спина от начального положения относительно импульса к углу поворота импульса</w:t>
      </w:r>
      <w:r w:rsidRPr="00FB3947">
        <w:rPr>
          <w:iCs/>
        </w:rPr>
        <w:t>:</w:t>
      </w:r>
    </w:p>
    <w:p w14:paraId="1C44E2C2" w14:textId="77777777" w:rsidR="00601967" w:rsidRDefault="00601967" w:rsidP="00601967"/>
    <w:p w14:paraId="19BBE367" w14:textId="77777777" w:rsidR="00601967" w:rsidRPr="00B11A69" w:rsidRDefault="00601967" w:rsidP="00601967">
      <w:r>
        <w:rPr>
          <w:noProof/>
        </w:rPr>
        <w:drawing>
          <wp:inline distT="0" distB="0" distL="0" distR="0" wp14:anchorId="3E1DF7E6" wp14:editId="1EBC0787">
            <wp:extent cx="4914900" cy="3082385"/>
            <wp:effectExtent l="0" t="0" r="0" b="3810"/>
            <wp:docPr id="14691895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284" cy="308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9F5D" w14:textId="77777777" w:rsidR="00601967" w:rsidRDefault="00601967" w:rsidP="00601967">
      <w:pPr>
        <w:rPr>
          <w:iCs/>
        </w:rPr>
      </w:pPr>
      <w:r>
        <w:rPr>
          <w:iCs/>
        </w:rPr>
        <w:t>Значение Лоренц-фактора исходит из энергии эксперимента (E=270 МэВ). При такой энергии наблюдается наибольшее сечение рассеяния пучка.</w:t>
      </w:r>
    </w:p>
    <w:p w14:paraId="6A618E6C" w14:textId="77777777" w:rsidR="00601967" w:rsidRDefault="00601967" w:rsidP="00601967">
      <w:r>
        <w:rPr>
          <w:rFonts w:hint="eastAsia"/>
        </w:rPr>
        <w:br w:type="page"/>
      </w:r>
    </w:p>
    <w:p w14:paraId="433803E0" w14:textId="561D0612" w:rsidR="00601967" w:rsidRPr="0064009F" w:rsidRDefault="00601967" w:rsidP="00601967">
      <w:pPr>
        <w:rPr>
          <w:iCs/>
        </w:rPr>
      </w:pPr>
      <w:r>
        <w:rPr>
          <w:iCs/>
        </w:rPr>
        <w:lastRenderedPageBreak/>
        <w:t>2.2.1 ЭДМ-прецессия</w:t>
      </w:r>
    </w:p>
    <w:p w14:paraId="3CA0AE2E" w14:textId="7097BF67" w:rsidR="00601967" w:rsidRPr="00DF7B28" w:rsidRDefault="00601967" w:rsidP="00601967">
      <w:r w:rsidRPr="00DF7B28">
        <w:rPr>
          <w:highlight w:val="yellow"/>
        </w:rPr>
        <w:t>Отклонением</w:t>
      </w:r>
      <w:r>
        <w:t xml:space="preserve"> является такое изменение в положении спин-вектора частицы относительно ее импульса, при котором происходит накопление ЭДМ-компоненты прецессии. </w:t>
      </w:r>
      <w:r w:rsidRPr="00DF7B28">
        <w:rPr>
          <w:highlight w:val="yellow"/>
        </w:rPr>
        <w:t>В случае поворота накопление ЭДМ не происходит.</w:t>
      </w:r>
      <w:r w:rsidR="00DF7B28">
        <w:t xml:space="preserve"> </w:t>
      </w:r>
      <w:r w:rsidR="00DF7B28" w:rsidRPr="00DF7B28">
        <w:rPr>
          <w:highlight w:val="yellow"/>
        </w:rPr>
        <w:t>[непонятно, как будто вырвано из контекста]</w:t>
      </w:r>
    </w:p>
    <w:p w14:paraId="7B46EAE2" w14:textId="77777777" w:rsidR="00601967" w:rsidRDefault="00601967" w:rsidP="00601967">
      <w:r>
        <w:t>Рассмотрим частный случай</w:t>
      </w:r>
      <w:r w:rsidRPr="000852EC">
        <w:t xml:space="preserve">: </w:t>
      </w:r>
      <w:r>
        <w:t xml:space="preserve">движение частицы в вертикальном магнитном поле. </w:t>
      </w:r>
    </w:p>
    <w:p w14:paraId="6AADC793" w14:textId="77777777" w:rsidR="00601967" w:rsidRDefault="00601967" w:rsidP="00601967">
      <w:pPr>
        <w:rPr>
          <w:iCs/>
        </w:rPr>
      </w:pPr>
      <w:r>
        <w:rPr>
          <w:iCs/>
        </w:rPr>
        <w:t xml:space="preserve">Из векторного произведения в выражении для ЭДМ-прецессии следует, что ЭДМ компонента спин-вектора будет прецессировать вокруг радиальной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EDM</m:t>
            </m:r>
          </m:sub>
        </m:sSub>
      </m:oMath>
      <w:r>
        <w:rPr>
          <w:iCs/>
        </w:rPr>
        <w:t xml:space="preserve">. При этом МДМ-компонента будет прецессировать вокруг вертикальной оси с частотой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 xml:space="preserve"> MDM</m:t>
            </m:r>
          </m:sub>
        </m:sSub>
      </m:oMath>
      <w:r>
        <w:rPr>
          <w:iCs/>
        </w:rPr>
        <w:t>(рис.2.1.).</w:t>
      </w:r>
    </w:p>
    <w:p w14:paraId="27CE4CC3" w14:textId="476851A4" w:rsidR="00601967" w:rsidRPr="00DF7B28" w:rsidRDefault="00601967" w:rsidP="00601967">
      <w:pPr>
        <w:rPr>
          <w:iCs/>
        </w:rPr>
      </w:pPr>
      <w:r>
        <w:rPr>
          <w:iCs/>
        </w:rPr>
        <w:t xml:space="preserve">При совершении МДМ-компонентой спин-вектора поворота относительно импульса ЭДМ-компонента будет совершать поворот вокруг радиальной оси. В таком случае проекция ЭДМ на вертикальную ось останется неизменной. Так происходит, поскольку в ходе прецессии вертикальная компонента ЭДМ успевает пройти дважды через </w:t>
      </w:r>
      <w:r w:rsidRPr="00DF7B28">
        <w:rPr>
          <w:iCs/>
          <w:highlight w:val="yellow"/>
        </w:rPr>
        <w:t xml:space="preserve">точку </w:t>
      </w:r>
      <w:proofErr w:type="gramStart"/>
      <w:r w:rsidRPr="00DF7B28">
        <w:rPr>
          <w:iCs/>
          <w:highlight w:val="yellow"/>
        </w:rPr>
        <w:t>минимума</w:t>
      </w:r>
      <w:r>
        <w:rPr>
          <w:iCs/>
        </w:rPr>
        <w:t>.</w:t>
      </w:r>
      <w:r w:rsidR="00DF7B28" w:rsidRPr="00DF7B28">
        <w:rPr>
          <w:iCs/>
        </w:rPr>
        <w:t>[</w:t>
      </w:r>
      <w:proofErr w:type="gramEnd"/>
      <w:r w:rsidR="00DF7B28">
        <w:rPr>
          <w:iCs/>
        </w:rPr>
        <w:t>что такое точка минимума</w:t>
      </w:r>
      <w:r w:rsidR="00DF7B28" w:rsidRPr="00DF7B28">
        <w:rPr>
          <w:iCs/>
        </w:rPr>
        <w:t>]</w:t>
      </w:r>
    </w:p>
    <w:p w14:paraId="3063A012" w14:textId="77777777" w:rsidR="00601967" w:rsidRPr="00AC7DBD" w:rsidRDefault="00601967" w:rsidP="00601967">
      <w:pPr>
        <w:rPr>
          <w:iCs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E7978C5" wp14:editId="051AF649">
            <wp:simplePos x="0" y="0"/>
            <wp:positionH relativeFrom="margin">
              <wp:align>left</wp:align>
            </wp:positionH>
            <wp:positionV relativeFrom="paragraph">
              <wp:posOffset>245110</wp:posOffset>
            </wp:positionV>
            <wp:extent cx="4493895" cy="3259455"/>
            <wp:effectExtent l="0" t="0" r="1905" b="0"/>
            <wp:wrapTopAndBottom/>
            <wp:docPr id="115091939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895" cy="3259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E80D0" w14:textId="4C8B8B11" w:rsidR="00601967" w:rsidRPr="00294F8A" w:rsidRDefault="00601967" w:rsidP="00601967">
      <w:pPr>
        <w:rPr>
          <w:iCs/>
        </w:rPr>
      </w:pPr>
      <w:r>
        <w:rPr>
          <w:iCs/>
        </w:rPr>
        <w:t xml:space="preserve"> Рис 2.2.1.1. Направление частот прецессии спин-вектора в вертикальном поле</w:t>
      </w:r>
    </w:p>
    <w:p w14:paraId="2D3F9F8B" w14:textId="4C6EECAE" w:rsidR="00601967" w:rsidRPr="00FF468E" w:rsidRDefault="00601967" w:rsidP="00601967">
      <w:pPr>
        <w:rPr>
          <w:iCs/>
        </w:rPr>
      </w:pPr>
      <w:r w:rsidRPr="00DF7B28">
        <w:rPr>
          <w:rFonts w:ascii="palatino linotype;new athena un" w:hAnsi="palatino linotype;new athena un"/>
          <w:color w:val="202122"/>
          <w:sz w:val="23"/>
          <w:highlight w:val="yellow"/>
        </w:rPr>
        <w:t>Можно сделать вывод</w:t>
      </w:r>
      <w:r w:rsidR="00DF7B28">
        <w:rPr>
          <w:rFonts w:ascii="palatino linotype;new athena un" w:hAnsi="palatino linotype;new athena un"/>
          <w:color w:val="202122"/>
          <w:sz w:val="23"/>
        </w:rPr>
        <w:t xml:space="preserve"> </w:t>
      </w:r>
      <w:r w:rsidR="00DF7B28" w:rsidRPr="00DF7B28">
        <w:rPr>
          <w:rFonts w:ascii="palatino linotype;new athena un" w:hAnsi="palatino linotype;new athena un"/>
          <w:color w:val="202122"/>
          <w:sz w:val="23"/>
        </w:rPr>
        <w:t>[</w:t>
      </w:r>
      <w:r w:rsidR="00DF7B28">
        <w:rPr>
          <w:rFonts w:ascii="palatino linotype;new athena un" w:hAnsi="palatino linotype;new athena un"/>
          <w:color w:val="202122"/>
          <w:sz w:val="23"/>
        </w:rPr>
        <w:t>исходя из чего?</w:t>
      </w:r>
      <w:r w:rsidR="00DF7B28" w:rsidRPr="00DF7B28">
        <w:rPr>
          <w:rFonts w:ascii="palatino linotype;new athena un" w:hAnsi="palatino linotype;new athena un"/>
          <w:color w:val="202122"/>
          <w:sz w:val="23"/>
        </w:rPr>
        <w:t>]</w:t>
      </w:r>
      <w:r>
        <w:rPr>
          <w:rFonts w:ascii="palatino linotype;new athena un" w:hAnsi="palatino linotype;new athena un"/>
          <w:color w:val="202122"/>
          <w:sz w:val="23"/>
        </w:rPr>
        <w:t xml:space="preserve">, что поведение спин-вектора в полях зависит от сорта частиц. </w:t>
      </w:r>
      <w:r>
        <w:rPr>
          <w:iCs/>
        </w:rPr>
        <w:t>Для частиц с большим значением спин-</w:t>
      </w:r>
      <w:proofErr w:type="spellStart"/>
      <w:r>
        <w:rPr>
          <w:iCs/>
        </w:rPr>
        <w:t>тюна</w:t>
      </w:r>
      <w:proofErr w:type="spellEnd"/>
      <w:r>
        <w:rPr>
          <w:iCs/>
        </w:rPr>
        <w:t xml:space="preserve"> спин будет прецессировать с большей скоростью в пределах одного поля. </w:t>
      </w:r>
      <w:r w:rsidRPr="00DF7B28">
        <w:rPr>
          <w:iCs/>
          <w:highlight w:val="yellow"/>
        </w:rPr>
        <w:t>Отклонением</w:t>
      </w:r>
      <w:r w:rsidR="00DF7B28">
        <w:rPr>
          <w:iCs/>
        </w:rPr>
        <w:t xml:space="preserve"> </w:t>
      </w:r>
      <w:r w:rsidR="00FF468E" w:rsidRPr="00FF468E">
        <w:rPr>
          <w:iCs/>
          <w:highlight w:val="yellow"/>
        </w:rPr>
        <w:t>[звучит пока очень притянуто</w:t>
      </w:r>
      <w:r w:rsidR="00FF468E">
        <w:rPr>
          <w:iCs/>
          <w:highlight w:val="yellow"/>
        </w:rPr>
        <w:t>, нужно ли вообще такое определение вводить</w:t>
      </w:r>
      <w:r w:rsidR="00FF468E" w:rsidRPr="00FF468E">
        <w:rPr>
          <w:iCs/>
          <w:highlight w:val="yellow"/>
        </w:rPr>
        <w:t>]</w:t>
      </w:r>
      <w:r>
        <w:rPr>
          <w:iCs/>
        </w:rPr>
        <w:t xml:space="preserve"> является такое изменение в положении спин-вектора относительно импульса, при котором происходит накопление ЭДМ-компоненты спин-прецессии. В процессе поворота накопленный ЭДМ </w:t>
      </w:r>
      <w:r w:rsidRPr="00FF468E">
        <w:rPr>
          <w:iCs/>
          <w:highlight w:val="yellow"/>
        </w:rPr>
        <w:t>ликвидируется.</w:t>
      </w:r>
      <w:r w:rsidR="00FF468E" w:rsidRPr="00FF468E">
        <w:rPr>
          <w:iCs/>
          <w:highlight w:val="yellow"/>
        </w:rPr>
        <w:t xml:space="preserve"> [ликвидируется? Немного неподходящий глагол, но не отражает того, что ты рассказывала раньше]</w:t>
      </w:r>
    </w:p>
    <w:p w14:paraId="7CD8511D" w14:textId="77777777" w:rsidR="00601967" w:rsidRDefault="00601967" w:rsidP="00601967">
      <w:pPr>
        <w:rPr>
          <w:rFonts w:ascii="palatino linotype;new athena un" w:hAnsi="palatino linotype;new athena un"/>
          <w:color w:val="202122"/>
          <w:sz w:val="23"/>
        </w:rPr>
      </w:pPr>
      <w:r>
        <w:lastRenderedPageBreak/>
        <w:t xml:space="preserve">Из полученных оценок значений </w:t>
      </w:r>
      <w:r>
        <w:rPr>
          <w:rFonts w:ascii="palatino linotype;new athena un" w:hAnsi="palatino linotype;new athena un"/>
          <w:color w:val="202122"/>
          <w:sz w:val="23"/>
        </w:rPr>
        <w:t xml:space="preserve">угла поворота спина относительно импульса при изменении импульса на </w:t>
      </w:r>
      <w:proofErr w:type="spellStart"/>
      <w:r>
        <w:rPr>
          <w:rFonts w:ascii="palatino linotype;new athena un" w:hAnsi="palatino linotype;new athena un"/>
          <w:color w:val="202122"/>
          <w:sz w:val="23"/>
        </w:rPr>
        <w:t>pi</w:t>
      </w:r>
      <w:proofErr w:type="spellEnd"/>
      <w:r w:rsidRPr="00AF3D4F">
        <w:rPr>
          <w:rFonts w:ascii="palatino linotype;new athena un" w:hAnsi="palatino linotype;new athena un"/>
          <w:color w:val="202122"/>
          <w:sz w:val="23"/>
        </w:rPr>
        <w:t xml:space="preserve"> </w:t>
      </w:r>
      <w:r>
        <w:rPr>
          <w:rFonts w:ascii="palatino linotype;new athena un" w:hAnsi="palatino linotype;new athena un"/>
          <w:color w:val="202122"/>
          <w:sz w:val="23"/>
        </w:rPr>
        <w:t xml:space="preserve">радиан (см 2.1) следует, что </w:t>
      </w:r>
      <w:r w:rsidRPr="00FF468E">
        <w:rPr>
          <w:rFonts w:ascii="palatino linotype;new athena un" w:hAnsi="palatino linotype;new athena un"/>
          <w:color w:val="202122"/>
          <w:sz w:val="23"/>
          <w:highlight w:val="yellow"/>
        </w:rPr>
        <w:t>у дейтрона будет отклонение, а у протона – поворот.</w:t>
      </w:r>
    </w:p>
    <w:p w14:paraId="11ACB987" w14:textId="77777777" w:rsidR="00601967" w:rsidRPr="00126498" w:rsidRDefault="00601967" w:rsidP="00601967"/>
    <w:p w14:paraId="7DEB4649" w14:textId="77777777" w:rsidR="00246A54" w:rsidRDefault="00246A54"/>
    <w:p w14:paraId="22256C4E" w14:textId="22EAC468" w:rsidR="00B07C84" w:rsidRDefault="00B07C84" w:rsidP="00B07C84">
      <w:r>
        <w:t>Глава 3. Устройство ускорителей. Способы подавление МДМ частиц в различных ускорителях.</w:t>
      </w:r>
    </w:p>
    <w:p w14:paraId="1B1EC374" w14:textId="5971815C" w:rsidR="00B07C84" w:rsidRDefault="00B07C84" w:rsidP="00B07C84">
      <w:r>
        <w:t>Для проведения исследований ЭДМ частиц необходимо исключить примешивание МДМ к измеряемой ЭДМ компоненте.</w:t>
      </w:r>
    </w:p>
    <w:p w14:paraId="7392BFBD" w14:textId="77777777" w:rsidR="00D410A3" w:rsidRDefault="00D410A3" w:rsidP="00B07C84"/>
    <w:p w14:paraId="6D2E19F6" w14:textId="5D52C857" w:rsidR="00B07C84" w:rsidRPr="00C922A7" w:rsidRDefault="00B07C84" w:rsidP="00B07C84">
      <w:r>
        <w:t xml:space="preserve">3.0 </w:t>
      </w:r>
      <w:r w:rsidRPr="00FF468E">
        <w:rPr>
          <w:highlight w:val="yellow"/>
        </w:rPr>
        <w:t xml:space="preserve">Магическая </w:t>
      </w:r>
      <w:r w:rsidRPr="00C922A7">
        <w:rPr>
          <w:highlight w:val="yellow"/>
        </w:rPr>
        <w:t>энергия</w:t>
      </w:r>
      <w:r w:rsidR="00C922A7" w:rsidRPr="00C922A7">
        <w:rPr>
          <w:highlight w:val="yellow"/>
        </w:rPr>
        <w:t xml:space="preserve"> [1) для протона – да, а для дейтрона нет магической, тогда нужно ли главу суммарную так называть? 2) А нужно ли он этом говорить в 3 главе? Или это больше 2 глава? Посмотри на это структурно]</w:t>
      </w:r>
    </w:p>
    <w:p w14:paraId="48C37EAB" w14:textId="10D667A8" w:rsidR="00B07C84" w:rsidRDefault="00B07C84" w:rsidP="00B07C84">
      <w:r>
        <w:t>Как было выяснено в главе 2, сорт частиц определяет поведение спин-вектора во внешнем поле. Одной из характеристик является значение аномального магнитного момента, который отличается по модулю и знаку для разных частиц.</w:t>
      </w:r>
    </w:p>
    <w:p w14:paraId="0EDF4C07" w14:textId="77777777" w:rsidR="00B07C84" w:rsidRPr="004456B7" w:rsidRDefault="00B07C84" w:rsidP="00B07C84">
      <w:r>
        <w:t>Рассмотрим уравнение Т-БМТ, приведенное в главе 1. Частота МДМ-компоненты</w:t>
      </w:r>
      <w:r w:rsidRPr="004456B7">
        <w:t>:</w:t>
      </w:r>
      <w:r w:rsidRPr="004456B7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2C7BFFD" wp14:editId="641CFF2F">
            <wp:simplePos x="0" y="0"/>
            <wp:positionH relativeFrom="column">
              <wp:posOffset>0</wp:posOffset>
            </wp:positionH>
            <wp:positionV relativeFrom="paragraph">
              <wp:posOffset>175895</wp:posOffset>
            </wp:positionV>
            <wp:extent cx="5731510" cy="676275"/>
            <wp:effectExtent l="0" t="0" r="2540" b="9525"/>
            <wp:wrapTopAndBottom/>
            <wp:docPr id="14882552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5525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45D38" w14:textId="77777777" w:rsidR="00B07C84" w:rsidRDefault="00B07C84" w:rsidP="00B07C84">
      <w:r>
        <w:rPr>
          <w:noProof/>
        </w:rPr>
        <w:drawing>
          <wp:anchor distT="0" distB="0" distL="114300" distR="114300" simplePos="0" relativeHeight="251678720" behindDoc="0" locked="0" layoutInCell="1" allowOverlap="1" wp14:anchorId="4776A9B5" wp14:editId="2E59535B">
            <wp:simplePos x="0" y="0"/>
            <wp:positionH relativeFrom="margin">
              <wp:align>left</wp:align>
            </wp:positionH>
            <wp:positionV relativeFrom="paragraph">
              <wp:posOffset>929063</wp:posOffset>
            </wp:positionV>
            <wp:extent cx="5731510" cy="1370330"/>
            <wp:effectExtent l="0" t="0" r="2540" b="1270"/>
            <wp:wrapTopAndBottom/>
            <wp:docPr id="1337801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0144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Тогда частота прецессии МДМ-компоненты спина относительно импульса (см. гл. 2)</w:t>
      </w:r>
      <w:r w:rsidRPr="004456B7">
        <w:t>:</w:t>
      </w:r>
    </w:p>
    <w:p w14:paraId="5D421C0C" w14:textId="04083664" w:rsidR="00B07C84" w:rsidRDefault="00B07C84" w:rsidP="00B07C84">
      <w:r>
        <w:t>Уравнение 3.1.</w:t>
      </w:r>
    </w:p>
    <w:p w14:paraId="0C86E7B0" w14:textId="3A74D336" w:rsidR="00B07C84" w:rsidRDefault="00B07C84" w:rsidP="00B07C84">
      <w:r>
        <w:t>Теперь рассмотрим полученный результат в применении к разным частицам</w:t>
      </w:r>
    </w:p>
    <w:p w14:paraId="1F7F37FF" w14:textId="77777777" w:rsidR="00D410A3" w:rsidRDefault="00D410A3" w:rsidP="00B07C84"/>
    <w:p w14:paraId="0CD91735" w14:textId="3388FDB0" w:rsidR="00B07C84" w:rsidRDefault="00B07C84" w:rsidP="00B07C84">
      <w:r>
        <w:t>3.1.1 Протон</w:t>
      </w:r>
    </w:p>
    <w:p w14:paraId="7F5C1395" w14:textId="77777777" w:rsidR="00B07C84" w:rsidRDefault="00B07C84" w:rsidP="00B07C84">
      <w:r>
        <w:t>Протон обладает положительным значением аномального магнитного момента (см. гл. 2). В таком случае из уравнения 3.1 можно устранить слагаемое, отвечающее за частоту МДМ-прецессии спина относительно импульса в электрическом поле.</w:t>
      </w:r>
    </w:p>
    <w:p w14:paraId="0A683856" w14:textId="62B39183" w:rsidR="00B07C84" w:rsidRDefault="00B07C84" w:rsidP="00B07C84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3DF924A" wp14:editId="22FBFE9F">
            <wp:simplePos x="0" y="0"/>
            <wp:positionH relativeFrom="column">
              <wp:posOffset>0</wp:posOffset>
            </wp:positionH>
            <wp:positionV relativeFrom="paragraph">
              <wp:posOffset>2655</wp:posOffset>
            </wp:positionV>
            <wp:extent cx="5731510" cy="1374775"/>
            <wp:effectExtent l="0" t="0" r="2540" b="0"/>
            <wp:wrapTopAndBottom/>
            <wp:docPr id="513902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0251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Этого </w:t>
      </w:r>
      <w:proofErr w:type="gramStart"/>
      <w:r>
        <w:t xml:space="preserve">можно </w:t>
      </w:r>
      <w:r w:rsidR="00A849B3">
        <w:t>добиться</w:t>
      </w:r>
      <w:proofErr w:type="gramEnd"/>
      <w:r w:rsidR="00A849B3">
        <w:t xml:space="preserve"> </w:t>
      </w:r>
      <w:r>
        <w:t xml:space="preserve">задав частице </w:t>
      </w:r>
      <w:r w:rsidRPr="003A2D21">
        <w:t>“</w:t>
      </w:r>
      <w:r>
        <w:t>магическую</w:t>
      </w:r>
      <w:r w:rsidRPr="003A2D21">
        <w:t>”</w:t>
      </w:r>
      <w:r>
        <w:t xml:space="preserve"> энергию [</w:t>
      </w:r>
      <w:proofErr w:type="spellStart"/>
      <w:r>
        <w:t>gamma</w:t>
      </w:r>
      <w:proofErr w:type="spellEnd"/>
      <w:r>
        <w:t xml:space="preserve">*]. </w:t>
      </w:r>
    </w:p>
    <w:p w14:paraId="5B4602CC" w14:textId="77777777" w:rsidR="00B07C84" w:rsidRDefault="00B07C84" w:rsidP="00B07C84">
      <w:r>
        <w:t>При отсутствии внешнего магнитного поля можно полностью избавиться от влияния МДМ-компоненты на прецессию спин-вектора. Тогда изменение положения спин-вектора относительно импульса будет определяться только ЭДМ-компонентой</w:t>
      </w:r>
      <w:r w:rsidRPr="00B16961">
        <w:t>:</w:t>
      </w:r>
    </w:p>
    <w:p w14:paraId="45F9AE0A" w14:textId="29792267" w:rsidR="00B07C84" w:rsidRDefault="00B07C84" w:rsidP="00B07C84"/>
    <w:p w14:paraId="16969B8A" w14:textId="77777777" w:rsidR="00B07C84" w:rsidRDefault="00B07C84" w:rsidP="00B07C84">
      <w:r>
        <w:rPr>
          <w:noProof/>
        </w:rPr>
        <w:drawing>
          <wp:anchor distT="0" distB="0" distL="114300" distR="114300" simplePos="0" relativeHeight="251681792" behindDoc="0" locked="0" layoutInCell="1" allowOverlap="1" wp14:anchorId="3863D628" wp14:editId="691B7F71">
            <wp:simplePos x="0" y="0"/>
            <wp:positionH relativeFrom="margin">
              <wp:align>left</wp:align>
            </wp:positionH>
            <wp:positionV relativeFrom="paragraph">
              <wp:posOffset>1759643</wp:posOffset>
            </wp:positionV>
            <wp:extent cx="5731510" cy="2319655"/>
            <wp:effectExtent l="0" t="0" r="2540" b="4445"/>
            <wp:wrapTopAndBottom/>
            <wp:docPr id="324818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1869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5EF4F3C1" wp14:editId="76382DEB">
            <wp:simplePos x="0" y="0"/>
            <wp:positionH relativeFrom="margin">
              <wp:align>left</wp:align>
            </wp:positionH>
            <wp:positionV relativeFrom="paragraph">
              <wp:posOffset>31461</wp:posOffset>
            </wp:positionV>
            <wp:extent cx="5731510" cy="1482090"/>
            <wp:effectExtent l="0" t="0" r="2540" b="3810"/>
            <wp:wrapTopAndBottom/>
            <wp:docPr id="2056759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5920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Преобразуем</w:t>
      </w:r>
      <w:r>
        <w:t xml:space="preserve"> слагаемое, которое отвечает за ЭДМ-прецессию</w:t>
      </w:r>
      <w:r w:rsidRPr="0000792C">
        <w:t>:</w:t>
      </w:r>
    </w:p>
    <w:p w14:paraId="2AD9B1CF" w14:textId="77777777" w:rsidR="00B07C84" w:rsidRPr="0000792C" w:rsidRDefault="00B07C84" w:rsidP="00B07C84"/>
    <w:p w14:paraId="66EE019B" w14:textId="4CF1B6CC" w:rsidR="00B07C84" w:rsidRDefault="00B07C84" w:rsidP="00B07C84">
      <w:r>
        <w:t>Используя условие отсутствия магнитного поля и перпендикулярность направления движения частицы направлению внешнего поля, получим зависимость частоты ЭДМ-прецессии протона от внешнего электрического поля.</w:t>
      </w:r>
    </w:p>
    <w:p w14:paraId="53C091F7" w14:textId="77777777" w:rsidR="00B07C84" w:rsidRDefault="00B07C84" w:rsidP="00B07C84">
      <w:r>
        <w:t>Из этого следует, что в исследованиях ЭДМ протона можно использовать чисто электростатическое кольцо, задавая пучку «магическую» энергию, при которой произойдет избавление от влияния МДМ-компоненты прецессии.</w:t>
      </w:r>
    </w:p>
    <w:p w14:paraId="1DAC97D6" w14:textId="77777777" w:rsidR="00B07C84" w:rsidRDefault="00B07C84" w:rsidP="00B07C84"/>
    <w:p w14:paraId="00385A29" w14:textId="0AEF02A3" w:rsidR="00B07C84" w:rsidRDefault="00B07C84" w:rsidP="00B07C84">
      <w:r>
        <w:t>3.1.2 Дейтрон</w:t>
      </w:r>
    </w:p>
    <w:p w14:paraId="0CE77459" w14:textId="77777777" w:rsidR="00B07C84" w:rsidRPr="0066606A" w:rsidRDefault="00B07C84" w:rsidP="00B07C84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4468568" wp14:editId="0078DC7F">
            <wp:simplePos x="0" y="0"/>
            <wp:positionH relativeFrom="margin">
              <wp:align>left</wp:align>
            </wp:positionH>
            <wp:positionV relativeFrom="paragraph">
              <wp:posOffset>424180</wp:posOffset>
            </wp:positionV>
            <wp:extent cx="3318164" cy="1295135"/>
            <wp:effectExtent l="0" t="0" r="0" b="635"/>
            <wp:wrapTopAndBottom/>
            <wp:docPr id="577245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45204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164" cy="129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Дейтрон обладает отрицательным значением аномального магнитного момента (см. гл. 2). Поэтому для дейтрона не существует </w:t>
      </w:r>
      <w:r w:rsidRPr="0066606A">
        <w:t>“</w:t>
      </w:r>
      <w:r>
        <w:t>магической'' энергии</w:t>
      </w:r>
      <w:r w:rsidRPr="0066606A">
        <w:t>:</w:t>
      </w:r>
    </w:p>
    <w:p w14:paraId="4DAABCC8" w14:textId="7C16EDDE" w:rsidR="00B07C84" w:rsidRDefault="00B07C84" w:rsidP="00B07C84">
      <w:pPr>
        <w:rPr>
          <w:lang w:val="lv-LV"/>
        </w:rPr>
      </w:pPr>
      <w:r>
        <w:t>Это означает, что для исследования ЭДМ дейтрона необходимо использовать структуру с электростатическими и магнитными элементами. В случае магнитного кольца необходимо добавление электростатических элементов для компенсации вклада магнитного поля и избавления от МДМ-компоненты</w:t>
      </w:r>
      <w:r>
        <w:rPr>
          <w:lang w:val="lv-LV"/>
        </w:rPr>
        <w:t>:</w:t>
      </w:r>
    </w:p>
    <w:p w14:paraId="235D0129" w14:textId="0B8CA7C6" w:rsidR="00B07C84" w:rsidRDefault="00B07C84" w:rsidP="00C922A7">
      <w:r>
        <w:rPr>
          <w:noProof/>
        </w:rPr>
        <w:drawing>
          <wp:anchor distT="0" distB="0" distL="114300" distR="114300" simplePos="0" relativeHeight="251683840" behindDoc="0" locked="0" layoutInCell="1" allowOverlap="1" wp14:anchorId="37AFB553" wp14:editId="6ACC0C0A">
            <wp:simplePos x="0" y="0"/>
            <wp:positionH relativeFrom="margin">
              <wp:align>left</wp:align>
            </wp:positionH>
            <wp:positionV relativeFrom="paragraph">
              <wp:posOffset>71351</wp:posOffset>
            </wp:positionV>
            <wp:extent cx="5731510" cy="5875020"/>
            <wp:effectExtent l="0" t="0" r="2540" b="0"/>
            <wp:wrapTopAndBottom/>
            <wp:docPr id="558069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6951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249AD" w14:textId="77777777" w:rsidR="00B07C84" w:rsidRDefault="00B07C84" w:rsidP="00B07C84">
      <w:pPr>
        <w:spacing w:line="256" w:lineRule="auto"/>
      </w:pPr>
      <w:r>
        <w:lastRenderedPageBreak/>
        <w:t xml:space="preserve">3.1 Структура для исследования ЭДМ дейтрона </w:t>
      </w:r>
    </w:p>
    <w:p w14:paraId="6CD14C22" w14:textId="77777777" w:rsidR="00B07C84" w:rsidRDefault="00B07C84" w:rsidP="00B07C84">
      <w:pPr>
        <w:spacing w:line="256" w:lineRule="auto"/>
      </w:pPr>
      <w:r>
        <w:t>Существует несколько вариантов структур для подавления МДМ-прецессии.</w:t>
      </w:r>
    </w:p>
    <w:p w14:paraId="49006568" w14:textId="78B19F38" w:rsidR="00B07C84" w:rsidRDefault="00B07C84" w:rsidP="00B07C84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>3.1.1 QFS</w:t>
      </w:r>
      <w:r w:rsidRPr="00766CFA">
        <w:rPr>
          <w:rFonts w:ascii="palatino linotype;new athena un" w:hAnsi="palatino linotype;new athena un"/>
          <w:color w:val="202122"/>
          <w:sz w:val="23"/>
        </w:rPr>
        <w:t xml:space="preserve"> </w:t>
      </w:r>
      <w:r>
        <w:rPr>
          <w:rFonts w:ascii="palatino linotype;new athena un" w:hAnsi="palatino linotype;new athena un"/>
          <w:color w:val="202122"/>
          <w:sz w:val="23"/>
        </w:rPr>
        <w:t>структура с совмещенными E</w:t>
      </w:r>
      <w:r w:rsidRPr="008A5F31">
        <w:rPr>
          <w:rFonts w:ascii="palatino linotype;new athena un" w:hAnsi="palatino linotype;new athena un"/>
          <w:color w:val="202122"/>
          <w:sz w:val="23"/>
        </w:rPr>
        <w:t>+</w:t>
      </w:r>
      <w:r>
        <w:rPr>
          <w:rFonts w:ascii="palatino linotype;new athena un" w:hAnsi="palatino linotype;new athena un"/>
          <w:color w:val="202122"/>
          <w:sz w:val="23"/>
        </w:rPr>
        <w:t>B</w:t>
      </w:r>
      <w:r w:rsidRPr="008A5F31">
        <w:rPr>
          <w:rFonts w:ascii="palatino linotype;new athena un" w:hAnsi="palatino linotype;new athena un"/>
          <w:color w:val="202122"/>
          <w:sz w:val="23"/>
        </w:rPr>
        <w:t xml:space="preserve"> </w:t>
      </w:r>
      <w:r>
        <w:rPr>
          <w:rFonts w:ascii="palatino linotype;new athena un" w:hAnsi="palatino linotype;new athena un"/>
          <w:color w:val="202122"/>
          <w:sz w:val="23"/>
        </w:rPr>
        <w:t>элементами</w:t>
      </w:r>
    </w:p>
    <w:p w14:paraId="2F3F1741" w14:textId="77777777" w:rsidR="00B07C84" w:rsidRDefault="00B07C84" w:rsidP="00B07C84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>Чтобы подавить влияние МДМ в случае дейтрона используется структура QFS (</w:t>
      </w:r>
      <w:proofErr w:type="spellStart"/>
      <w:r>
        <w:rPr>
          <w:rFonts w:ascii="palatino linotype;new athena un" w:hAnsi="palatino linotype;new athena un"/>
          <w:color w:val="202122"/>
          <w:sz w:val="23"/>
        </w:rPr>
        <w:t>racetrack</w:t>
      </w:r>
      <w:proofErr w:type="spellEnd"/>
      <w:r>
        <w:rPr>
          <w:rFonts w:ascii="palatino linotype;new athena un" w:hAnsi="palatino linotype;new athena un"/>
          <w:color w:val="202122"/>
          <w:sz w:val="23"/>
        </w:rPr>
        <w:t>), состоящая из поворотных арок и прямых участков с фильтрами Вина (рис 3.1.1).</w:t>
      </w:r>
    </w:p>
    <w:p w14:paraId="226BF59A" w14:textId="77777777" w:rsidR="00B07C84" w:rsidRDefault="00B07C84" w:rsidP="00B07C84"/>
    <w:p w14:paraId="22B9D862" w14:textId="77777777" w:rsidR="00B07C84" w:rsidRDefault="00B07C84" w:rsidP="00B07C84">
      <w:r>
        <w:rPr>
          <w:rFonts w:hint="eastAsia"/>
        </w:rPr>
        <w:br w:type="page"/>
      </w:r>
    </w:p>
    <w:p w14:paraId="27D4C062" w14:textId="30D6C4B4" w:rsidR="00B07C84" w:rsidRPr="0008171A" w:rsidRDefault="00B07C84" w:rsidP="00B07C84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0F6CD9A" wp14:editId="073A4B11">
            <wp:simplePos x="0" y="0"/>
            <wp:positionH relativeFrom="margin">
              <wp:posOffset>-27709</wp:posOffset>
            </wp:positionH>
            <wp:positionV relativeFrom="paragraph">
              <wp:posOffset>2655</wp:posOffset>
            </wp:positionV>
            <wp:extent cx="3547745" cy="1871345"/>
            <wp:effectExtent l="0" t="0" r="0" b="0"/>
            <wp:wrapTopAndBottom/>
            <wp:docPr id="17364358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745" cy="187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 3.1.1. Схема ускорителя</w:t>
      </w:r>
    </w:p>
    <w:p w14:paraId="27E540E7" w14:textId="77777777" w:rsidR="00B07C84" w:rsidRDefault="00B07C84" w:rsidP="00B07C84">
      <w:pPr>
        <w:rPr>
          <w:rFonts w:ascii="palatino linotype;new athena un" w:hAnsi="palatino linotype;new athena un"/>
          <w:color w:val="202122"/>
          <w:sz w:val="23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625E6E8A" wp14:editId="063EE106">
            <wp:simplePos x="0" y="0"/>
            <wp:positionH relativeFrom="margin">
              <wp:align>left</wp:align>
            </wp:positionH>
            <wp:positionV relativeFrom="paragraph">
              <wp:posOffset>928370</wp:posOffset>
            </wp:positionV>
            <wp:extent cx="4953000" cy="1795145"/>
            <wp:effectExtent l="0" t="0" r="0" b="0"/>
            <wp:wrapTopAndBottom/>
            <wp:docPr id="97158322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795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</w:rPr>
        <w:t xml:space="preserve">Пусть пучок </w:t>
      </w:r>
      <w:r w:rsidRPr="00C922A7">
        <w:rPr>
          <w:iCs/>
          <w:highlight w:val="yellow"/>
        </w:rPr>
        <w:t>влетает</w:t>
      </w:r>
      <w:r>
        <w:rPr>
          <w:iCs/>
        </w:rPr>
        <w:t xml:space="preserve"> в поворотную арку. </w:t>
      </w:r>
      <w:r>
        <w:rPr>
          <w:rFonts w:ascii="palatino linotype;new athena un" w:hAnsi="palatino linotype;new athena un"/>
          <w:color w:val="202122"/>
          <w:sz w:val="23"/>
        </w:rPr>
        <w:t>В вертикальном магнитном поле произойдет поворот спин-вектора вокруг направления поля. На выходе из арки спин будет отклонен (см. выше) от своего начального положения относительно импульса (рис 3.1.2)</w:t>
      </w:r>
    </w:p>
    <w:p w14:paraId="20F79478" w14:textId="77777777" w:rsidR="00B07C84" w:rsidRDefault="00B07C84" w:rsidP="00B07C84">
      <w:r>
        <w:t>Рис 3.1.2. Отклонение спина в поле поворотного магнита</w:t>
      </w:r>
    </w:p>
    <w:p w14:paraId="55077C0F" w14:textId="77777777" w:rsidR="00B07C84" w:rsidRDefault="00B07C84" w:rsidP="00B07C84"/>
    <w:p w14:paraId="1B2F3BB2" w14:textId="77777777" w:rsidR="00B07C84" w:rsidRDefault="00B07C84" w:rsidP="00B07C84">
      <w:pPr>
        <w:rPr>
          <w:rFonts w:ascii="palatino linotype;new athena un" w:hAnsi="palatino linotype;new athena un"/>
          <w:color w:val="202122"/>
          <w:sz w:val="23"/>
        </w:rPr>
      </w:pPr>
      <w:r w:rsidRPr="00C922A7">
        <w:rPr>
          <w:noProof/>
          <w:highlight w:val="yellow"/>
        </w:rPr>
        <w:drawing>
          <wp:anchor distT="0" distB="0" distL="114300" distR="114300" simplePos="0" relativeHeight="251686912" behindDoc="0" locked="0" layoutInCell="1" allowOverlap="1" wp14:anchorId="79FD5A80" wp14:editId="0785D145">
            <wp:simplePos x="0" y="0"/>
            <wp:positionH relativeFrom="margin">
              <wp:align>left</wp:align>
            </wp:positionH>
            <wp:positionV relativeFrom="paragraph">
              <wp:posOffset>875780</wp:posOffset>
            </wp:positionV>
            <wp:extent cx="5731510" cy="2162810"/>
            <wp:effectExtent l="0" t="0" r="2540" b="8890"/>
            <wp:wrapTopAndBottom/>
            <wp:docPr id="160600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066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922A7">
        <w:rPr>
          <w:rFonts w:ascii="palatino linotype;new athena un" w:hAnsi="palatino linotype;new athena un"/>
          <w:color w:val="202122"/>
          <w:sz w:val="23"/>
          <w:highlight w:val="yellow"/>
        </w:rPr>
        <w:t>Далее</w:t>
      </w:r>
      <w:r>
        <w:rPr>
          <w:rFonts w:ascii="palatino linotype;new athena un" w:hAnsi="palatino linotype;new athena un"/>
          <w:color w:val="202122"/>
          <w:sz w:val="23"/>
        </w:rPr>
        <w:t xml:space="preserve"> частица </w:t>
      </w:r>
      <w:r w:rsidRPr="00C922A7">
        <w:rPr>
          <w:rFonts w:ascii="palatino linotype;new athena un" w:hAnsi="palatino linotype;new athena un"/>
          <w:color w:val="202122"/>
          <w:sz w:val="23"/>
          <w:highlight w:val="yellow"/>
        </w:rPr>
        <w:t>попадает</w:t>
      </w:r>
      <w:r>
        <w:rPr>
          <w:rFonts w:ascii="palatino linotype;new athena un" w:hAnsi="palatino linotype;new athena un"/>
          <w:color w:val="202122"/>
          <w:sz w:val="23"/>
        </w:rPr>
        <w:t xml:space="preserve"> в фильтр Вина, где ее импульс не меняется (Раздел 1.3).  Направив электрическое поле радиально, а магнитное поле в противоположном направлении относительно поля в арке можно скомпенсировать поворот спина (рис 3.1.3)</w:t>
      </w:r>
    </w:p>
    <w:p w14:paraId="0CD4234A" w14:textId="653C080A" w:rsidR="00B07C84" w:rsidRDefault="00B07C84" w:rsidP="00B07C84">
      <w:r>
        <w:t>Рис 3.1.3. Восстановление ориентации спина в фильтре Вина.</w:t>
      </w:r>
    </w:p>
    <w:p w14:paraId="45EE1171" w14:textId="0B4A2F10" w:rsidR="00B07C84" w:rsidRDefault="00B07C84" w:rsidP="00B07C84">
      <w:pPr>
        <w:spacing w:line="276" w:lineRule="auto"/>
        <w:jc w:val="both"/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lastRenderedPageBreak/>
        <w:t xml:space="preserve">Таким образом, </w:t>
      </w:r>
      <w:r w:rsidRPr="00C922A7">
        <w:rPr>
          <w:rFonts w:ascii="palatino linotype;new athena un" w:hAnsi="palatino linotype;new athena un"/>
          <w:color w:val="202122"/>
          <w:sz w:val="23"/>
          <w:highlight w:val="yellow"/>
        </w:rPr>
        <w:t>спин возвращается в свое начальное положение, какое было до арки</w:t>
      </w:r>
      <w:r>
        <w:rPr>
          <w:rFonts w:ascii="palatino linotype;new athena un" w:hAnsi="palatino linotype;new athena un"/>
          <w:color w:val="202122"/>
          <w:sz w:val="23"/>
        </w:rPr>
        <w:t>. По тому же принципу компенсируется изменение спина во второй половине кольца. В итоге, за полный оборот по кольцу вектор спина остается неизменным, т. е. устраняется влияние МДМ-прецессии.</w:t>
      </w:r>
    </w:p>
    <w:p w14:paraId="591FF789" w14:textId="54ADC71A" w:rsidR="00B07C84" w:rsidRPr="00F22440" w:rsidRDefault="00B07C84" w:rsidP="00B07C84">
      <w:pPr>
        <w:spacing w:line="276" w:lineRule="auto"/>
        <w:jc w:val="both"/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 xml:space="preserve">Спин-вектор дейтрона, отклоненный полем </w:t>
      </w:r>
      <w:proofErr w:type="gramStart"/>
      <w:r>
        <w:rPr>
          <w:rFonts w:ascii="palatino linotype;new athena un" w:hAnsi="palatino linotype;new athena un"/>
          <w:color w:val="202122"/>
          <w:sz w:val="23"/>
        </w:rPr>
        <w:t>поворотной арки</w:t>
      </w:r>
      <w:proofErr w:type="gramEnd"/>
      <w:r>
        <w:rPr>
          <w:rFonts w:ascii="palatino linotype;new athena un" w:hAnsi="palatino linotype;new athena un"/>
          <w:color w:val="202122"/>
          <w:sz w:val="23"/>
        </w:rPr>
        <w:t xml:space="preserve"> восстанавливает свое направление на прямых участках. Таким образом устраняется влияние МДМ-компоненты. При этом можно отслеживать накопление компоненты спин-вектора в следствии ЭДМ-прецессии</w:t>
      </w:r>
      <w:r w:rsidR="00F22440" w:rsidRPr="00F22440">
        <w:rPr>
          <w:rFonts w:ascii="palatino linotype;new athena un" w:hAnsi="palatino linotype;new athena un"/>
          <w:color w:val="202122"/>
          <w:sz w:val="23"/>
        </w:rPr>
        <w:t xml:space="preserve"> </w:t>
      </w:r>
      <w:r w:rsidR="00F22440" w:rsidRPr="00F22440">
        <w:rPr>
          <w:rFonts w:ascii="palatino linotype;new athena un" w:hAnsi="palatino linotype;new athena un"/>
          <w:color w:val="202122"/>
          <w:sz w:val="23"/>
          <w:highlight w:val="yellow"/>
        </w:rPr>
        <w:t>[</w:t>
      </w:r>
      <w:r w:rsidR="00F22440">
        <w:rPr>
          <w:rFonts w:ascii="palatino linotype;new athena un" w:hAnsi="palatino linotype;new athena un"/>
          <w:color w:val="202122"/>
          <w:sz w:val="23"/>
          <w:highlight w:val="yellow"/>
        </w:rPr>
        <w:t>как было показано во 2 главе</w:t>
      </w:r>
      <w:r w:rsidR="00F22440" w:rsidRPr="00F22440">
        <w:rPr>
          <w:rFonts w:ascii="palatino linotype;new athena un" w:hAnsi="palatino linotype;new athena un"/>
          <w:color w:val="202122"/>
          <w:sz w:val="23"/>
          <w:highlight w:val="yellow"/>
        </w:rPr>
        <w:t>]</w:t>
      </w:r>
    </w:p>
    <w:p w14:paraId="3A683AA8" w14:textId="77777777" w:rsidR="00B07C84" w:rsidRDefault="00B07C84" w:rsidP="00B07C84"/>
    <w:p w14:paraId="2F620D84" w14:textId="00A1C1CA" w:rsidR="00B07C84" w:rsidRPr="0008171A" w:rsidRDefault="00B07C84" w:rsidP="00B07C84">
      <w:pPr>
        <w:rPr>
          <w:rFonts w:ascii="palatino linotype;new athena un" w:hAnsi="palatino linotype;new athena un"/>
          <w:color w:val="202122"/>
          <w:sz w:val="23"/>
        </w:rPr>
      </w:pPr>
      <w:r>
        <w:rPr>
          <w:rFonts w:ascii="palatino linotype;new athena un" w:hAnsi="palatino linotype;new athena un"/>
          <w:color w:val="202122"/>
          <w:sz w:val="23"/>
        </w:rPr>
        <w:t>3.1.2 FS</w:t>
      </w:r>
      <w:r w:rsidRPr="00766CFA">
        <w:rPr>
          <w:rFonts w:ascii="palatino linotype;new athena un" w:hAnsi="palatino linotype;new athena un"/>
          <w:color w:val="202122"/>
          <w:sz w:val="23"/>
        </w:rPr>
        <w:t xml:space="preserve"> </w:t>
      </w:r>
      <w:r>
        <w:rPr>
          <w:rFonts w:ascii="palatino linotype;new athena un" w:hAnsi="palatino linotype;new athena un"/>
          <w:color w:val="202122"/>
          <w:sz w:val="23"/>
        </w:rPr>
        <w:t>структура с совмещенными E</w:t>
      </w:r>
      <w:r w:rsidRPr="008A5F31">
        <w:rPr>
          <w:rFonts w:ascii="palatino linotype;new athena un" w:hAnsi="palatino linotype;new athena un"/>
          <w:color w:val="202122"/>
          <w:sz w:val="23"/>
        </w:rPr>
        <w:t>+</w:t>
      </w:r>
      <w:r>
        <w:rPr>
          <w:rFonts w:ascii="palatino linotype;new athena un" w:hAnsi="palatino linotype;new athena un"/>
          <w:color w:val="202122"/>
          <w:sz w:val="23"/>
        </w:rPr>
        <w:t>B</w:t>
      </w:r>
      <w:r w:rsidRPr="008A5F31">
        <w:rPr>
          <w:rFonts w:ascii="palatino linotype;new athena un" w:hAnsi="palatino linotype;new athena un"/>
          <w:color w:val="202122"/>
          <w:sz w:val="23"/>
        </w:rPr>
        <w:t xml:space="preserve"> </w:t>
      </w:r>
      <w:r>
        <w:rPr>
          <w:rFonts w:ascii="palatino linotype;new athena un" w:hAnsi="palatino linotype;new athena un"/>
          <w:color w:val="202122"/>
          <w:sz w:val="23"/>
        </w:rPr>
        <w:t>элементами</w:t>
      </w:r>
    </w:p>
    <w:p w14:paraId="1647C907" w14:textId="550FD918" w:rsidR="00B07C84" w:rsidRDefault="00B07C84" w:rsidP="00B07C84">
      <w:r>
        <w:t>Как было выяснено в 3.0, для дейтрона не существует магической энергии, при которой можно полностью исключить влияние МДМ-компоненты на спин-прецессию. В таком случае, как следует из выражения для частоты прецессии спина относительно импульса, нужно обеспечить условия, при которых в магнитном кольце будет происходить компенсация вклада вертикального магнитного поля в суммарную частоту МДМ. Этого можно добиться добавлением радиального электрического поля с определенным значением (см 3.0).</w:t>
      </w:r>
    </w:p>
    <w:p w14:paraId="5AF7CEE8" w14:textId="77777777" w:rsidR="00B07C84" w:rsidRDefault="00B07C84" w:rsidP="00B07C84">
      <w:r>
        <w:t>Рассмотрим структуру FS (рис 3.1.2.1)</w:t>
      </w:r>
      <w:r w:rsidRPr="009E00B1">
        <w:t xml:space="preserve"> </w:t>
      </w:r>
      <w:r>
        <w:t xml:space="preserve">для исследования ЭДМ дейтрона, в которой осуществлено совмещение вертикального магнитного поля и радиального электрического в один элемент (рис 3.1.2.2). </w:t>
      </w:r>
    </w:p>
    <w:p w14:paraId="22DC885F" w14:textId="56CF58FD" w:rsidR="00B07C84" w:rsidRDefault="00B07C84" w:rsidP="00B07C84">
      <w:r>
        <w:rPr>
          <w:noProof/>
          <w:color w:val="000000"/>
          <w:highlight w:val="white"/>
        </w:rPr>
        <w:drawing>
          <wp:anchor distT="0" distB="0" distL="114300" distR="114300" simplePos="0" relativeHeight="251687936" behindDoc="0" locked="0" layoutInCell="1" allowOverlap="1" wp14:anchorId="33BA05C8" wp14:editId="027C889A">
            <wp:simplePos x="0" y="0"/>
            <wp:positionH relativeFrom="margin">
              <wp:align>left</wp:align>
            </wp:positionH>
            <wp:positionV relativeFrom="paragraph">
              <wp:posOffset>347980</wp:posOffset>
            </wp:positionV>
            <wp:extent cx="1398905" cy="2134870"/>
            <wp:effectExtent l="0" t="0" r="0" b="0"/>
            <wp:wrapTopAndBottom/>
            <wp:docPr id="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90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3F02C" w14:textId="6B56639A" w:rsidR="00B07C84" w:rsidRPr="00F42141" w:rsidRDefault="00B07C84" w:rsidP="00B07C84">
      <w:r>
        <w:t>Рис 3.1.2.1. Кольцо FS, состоящее из E</w:t>
      </w:r>
      <w:r w:rsidRPr="00F42141">
        <w:t>+</w:t>
      </w:r>
      <w:r>
        <w:t>B</w:t>
      </w:r>
      <w:r w:rsidRPr="00F42141">
        <w:t xml:space="preserve"> </w:t>
      </w:r>
      <w:r>
        <w:t>элементов</w:t>
      </w:r>
    </w:p>
    <w:p w14:paraId="2FB1C5D4" w14:textId="77777777" w:rsidR="00B07C84" w:rsidRDefault="00B07C84" w:rsidP="00B07C84">
      <w:r>
        <w:t xml:space="preserve">В таком случае спин-вектор частицы будет непрерывно </w:t>
      </w:r>
      <w:proofErr w:type="spellStart"/>
      <w:r>
        <w:t>сонаправлен</w:t>
      </w:r>
      <w:proofErr w:type="spellEnd"/>
      <w:r>
        <w:t xml:space="preserve"> с вектором ее импульса при циркуляции частицы по кольцу и не будет изменяться в следствии МДМ-прецессии.</w:t>
      </w:r>
    </w:p>
    <w:p w14:paraId="51FF1F38" w14:textId="77777777" w:rsidR="00B07C84" w:rsidRDefault="00B07C84" w:rsidP="00B07C84"/>
    <w:p w14:paraId="435D92F1" w14:textId="77777777" w:rsidR="00B07C84" w:rsidRDefault="00B07C84" w:rsidP="00B07C84">
      <w:r>
        <w:rPr>
          <w:rFonts w:hint="eastAsia"/>
        </w:rPr>
        <w:br w:type="page"/>
      </w:r>
    </w:p>
    <w:p w14:paraId="26DFB5DD" w14:textId="181EC6DB" w:rsidR="00B07C84" w:rsidRDefault="00B07C84" w:rsidP="00B07C84">
      <w:r>
        <w:rPr>
          <w:noProof/>
          <w:color w:val="000000"/>
          <w:highlight w:val="white"/>
        </w:rPr>
        <w:lastRenderedPageBreak/>
        <w:drawing>
          <wp:anchor distT="0" distB="0" distL="114300" distR="114300" simplePos="0" relativeHeight="251688960" behindDoc="0" locked="0" layoutInCell="1" allowOverlap="1" wp14:anchorId="7E911F3C" wp14:editId="746F2A3C">
            <wp:simplePos x="0" y="0"/>
            <wp:positionH relativeFrom="margin">
              <wp:align>left</wp:align>
            </wp:positionH>
            <wp:positionV relativeFrom="paragraph">
              <wp:posOffset>139489</wp:posOffset>
            </wp:positionV>
            <wp:extent cx="2226945" cy="2252980"/>
            <wp:effectExtent l="0" t="0" r="1905" b="0"/>
            <wp:wrapTopAndBottom/>
            <wp:docPr id="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4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Рис. 3.1.2.2 Схема элемента со скрещенными полями</w:t>
      </w:r>
    </w:p>
    <w:p w14:paraId="6F50B9B9" w14:textId="77777777" w:rsidR="00B07C84" w:rsidRDefault="00B07C84" w:rsidP="00B07C84">
      <w:r>
        <w:t>Получается, что изменение в ориентации спин-вектора относительно направления импульса будет обусловлено ЭДМ-прецессией (рис 3.1.2.3)</w:t>
      </w:r>
      <w:r w:rsidRPr="001C7006">
        <w:t>:</w:t>
      </w:r>
    </w:p>
    <w:p w14:paraId="06F1D144" w14:textId="77777777" w:rsidR="00B07C84" w:rsidRDefault="00B07C84" w:rsidP="00B07C84"/>
    <w:p w14:paraId="05F5D647" w14:textId="77777777" w:rsidR="00B07C84" w:rsidRPr="00211AA6" w:rsidRDefault="00B07C84" w:rsidP="00B07C84">
      <w:r>
        <w:rPr>
          <w:noProof/>
        </w:rPr>
        <w:drawing>
          <wp:anchor distT="0" distB="0" distL="114300" distR="114300" simplePos="0" relativeHeight="251689984" behindDoc="0" locked="0" layoutInCell="1" allowOverlap="1" wp14:anchorId="5800435D" wp14:editId="1D253515">
            <wp:simplePos x="0" y="0"/>
            <wp:positionH relativeFrom="column">
              <wp:posOffset>0</wp:posOffset>
            </wp:positionH>
            <wp:positionV relativeFrom="paragraph">
              <wp:posOffset>1674</wp:posOffset>
            </wp:positionV>
            <wp:extent cx="5731510" cy="4202430"/>
            <wp:effectExtent l="0" t="0" r="2540" b="7620"/>
            <wp:wrapTopAndBottom/>
            <wp:docPr id="1385470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70362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 3.1.2.3 изменение в ориентации спин-вектора в кольце FS</w:t>
      </w:r>
      <w:r w:rsidRPr="00211AA6">
        <w:t xml:space="preserve"> </w:t>
      </w:r>
      <w:r>
        <w:t>в следствии ЭДМ-прецессии.</w:t>
      </w:r>
    </w:p>
    <w:p w14:paraId="02A7152D" w14:textId="77777777" w:rsidR="0008171A" w:rsidRDefault="0008171A" w:rsidP="00B07C84"/>
    <w:p w14:paraId="414AE08E" w14:textId="0D189209" w:rsidR="00B07C84" w:rsidRDefault="00B07C84" w:rsidP="00B07C84">
      <w:r>
        <w:t>Таким образом, в структуре FS</w:t>
      </w:r>
      <w:r w:rsidRPr="004D1BBB">
        <w:t xml:space="preserve"> </w:t>
      </w:r>
      <w:r>
        <w:t xml:space="preserve">реализуется непрерывная </w:t>
      </w:r>
      <w:proofErr w:type="spellStart"/>
      <w:r>
        <w:t>сонаправленность</w:t>
      </w:r>
      <w:proofErr w:type="spellEnd"/>
      <w:r>
        <w:t xml:space="preserve"> спина и импульса.</w:t>
      </w:r>
    </w:p>
    <w:p w14:paraId="70958F49" w14:textId="77777777" w:rsidR="00B07C84" w:rsidRDefault="00B07C84" w:rsidP="00B07C84"/>
    <w:p w14:paraId="34A6CC58" w14:textId="77777777" w:rsidR="00B07C84" w:rsidRDefault="00B07C84" w:rsidP="00B07C84">
      <w:pPr>
        <w:spacing w:line="256" w:lineRule="auto"/>
      </w:pPr>
      <w:r>
        <w:lastRenderedPageBreak/>
        <w:t>3.2 Структура для исследования ЭДМ протона</w:t>
      </w:r>
    </w:p>
    <w:p w14:paraId="7DFA2A4D" w14:textId="77777777" w:rsidR="00B07C84" w:rsidRPr="00D53FB0" w:rsidRDefault="00B07C84" w:rsidP="00B07C84">
      <w:pPr>
        <w:spacing w:line="256" w:lineRule="auto"/>
      </w:pPr>
      <w:r>
        <w:t>3.2.1 QFS структура с раздельными E</w:t>
      </w:r>
      <w:r w:rsidRPr="00D53FB0">
        <w:t xml:space="preserve"> </w:t>
      </w:r>
      <w:r>
        <w:t>и B</w:t>
      </w:r>
      <w:r w:rsidRPr="00D53FB0">
        <w:t xml:space="preserve"> </w:t>
      </w:r>
      <w:r>
        <w:t>элементами</w:t>
      </w:r>
    </w:p>
    <w:p w14:paraId="0617E0FF" w14:textId="5B606813" w:rsidR="00B07C84" w:rsidRDefault="00B07C84" w:rsidP="00B07C84">
      <w:r>
        <w:t>Структура QFS, состоящая из двух поворотных магнитов, не подходит для исследования ЭДМ протона, поскольку его МДМ-компонента будет совершать поворот относительно импульса при прохождении одной арки, из-за чего будет невозможно наблюдать приращение ЭДМ. В таком случае нужно увеличить число поворотных элементов. Тогда при прохождении каждого элемента спин-вектор частицы не будет успевать сильно измениться, что позволит накапливать ЭДМ.</w:t>
      </w:r>
    </w:p>
    <w:p w14:paraId="5D1F3C8D" w14:textId="77777777" w:rsidR="00B07C84" w:rsidRDefault="00B07C84" w:rsidP="00B07C84">
      <w:pPr>
        <w:spacing w:line="276" w:lineRule="auto"/>
        <w:jc w:val="both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772287E" wp14:editId="318836A7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2565400" cy="2510155"/>
            <wp:effectExtent l="0" t="0" r="6350" b="4445"/>
            <wp:wrapTopAndBottom/>
            <wp:docPr id="114198149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251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Пусть структура состоит из восьми дипольных магнитов (рис 3.2.1):</w:t>
      </w:r>
    </w:p>
    <w:p w14:paraId="73B0569C" w14:textId="6E37AFAF" w:rsidR="00B07C84" w:rsidRDefault="00B07C84" w:rsidP="00B07C84">
      <w:r>
        <w:t>Рис 3.2.1. Структура с восьмью поворотными арками</w:t>
      </w:r>
    </w:p>
    <w:p w14:paraId="4EF79F06" w14:textId="77777777" w:rsidR="00B07C84" w:rsidRDefault="00B07C84" w:rsidP="00B07C84">
      <w:pPr>
        <w:spacing w:line="276" w:lineRule="auto"/>
        <w:jc w:val="both"/>
      </w:pPr>
      <w:r>
        <w:t>Тогда можно посчитать угол поворота спин-вектора относительно импульса в одной арке:</w:t>
      </w:r>
    </w:p>
    <w:p w14:paraId="0C9C88DE" w14:textId="77777777" w:rsidR="00B07C84" w:rsidRDefault="00B07C84" w:rsidP="00B07C84">
      <w:pPr>
        <w:rPr>
          <w:iCs/>
        </w:rPr>
      </w:pPr>
    </w:p>
    <w:p w14:paraId="6C3B5E66" w14:textId="77777777" w:rsidR="00B07C84" w:rsidRDefault="00B07C84" w:rsidP="00B07C84">
      <w:pPr>
        <w:spacing w:line="256" w:lineRule="auto"/>
        <w:rPr>
          <w:iCs/>
        </w:rPr>
      </w:pPr>
      <w:r>
        <w:rPr>
          <w:noProof/>
        </w:rPr>
        <w:drawing>
          <wp:inline distT="0" distB="0" distL="0" distR="0" wp14:anchorId="51A56614" wp14:editId="5149FD0F">
            <wp:extent cx="5364480" cy="1981200"/>
            <wp:effectExtent l="0" t="0" r="7620" b="0"/>
            <wp:docPr id="1978952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6046" w14:textId="77777777" w:rsidR="00B07C84" w:rsidRDefault="00B07C84" w:rsidP="00B07C84">
      <w:pPr>
        <w:spacing w:line="256" w:lineRule="auto"/>
        <w:rPr>
          <w:iCs/>
        </w:rPr>
      </w:pPr>
      <w:r>
        <w:rPr>
          <w:iCs/>
        </w:rPr>
        <w:t>Из полученного результата можно сделать вывод, что данная структура потенциально подходит для исследований, поскольку позволяет накопить спин-вектор от ЭДМ. Необходимо, чтобы прямые участки будут достаточно длинными для компенсации набранного за поворот в арке МДМ. Значение магнитного поля поворотных элементов не меняется. При некоторых значениях энергии поворотные элементы не смогут повлиять на траектории частиц, движение которых будет происходить по прямой.</w:t>
      </w:r>
    </w:p>
    <w:p w14:paraId="15F72297" w14:textId="77777777" w:rsidR="00B07C84" w:rsidRDefault="00B07C84" w:rsidP="00B07C84">
      <w:pPr>
        <w:spacing w:line="256" w:lineRule="auto"/>
        <w:rPr>
          <w:iCs/>
        </w:rPr>
      </w:pPr>
    </w:p>
    <w:p w14:paraId="44F6C76F" w14:textId="77777777" w:rsidR="00B07C84" w:rsidRDefault="00B07C84" w:rsidP="00B07C84">
      <w:r>
        <w:t>3.2.2. FS</w:t>
      </w:r>
      <w:r w:rsidRPr="00C04F9B">
        <w:t xml:space="preserve"> </w:t>
      </w:r>
      <w:r>
        <w:t>структура</w:t>
      </w:r>
    </w:p>
    <w:p w14:paraId="4A4DB93A" w14:textId="77777777" w:rsidR="00B07C84" w:rsidRPr="00FA32A9" w:rsidRDefault="00B07C84" w:rsidP="00B07C84">
      <w:pPr>
        <w:spacing w:before="240"/>
      </w:pPr>
      <w:r>
        <w:t>В 3.0 было выяснено, что для протонов можно использовать число электростатическое кольцо, при этом влияние МДМ-прецессии будет исключено. Направление оси ЭДМ-прецессии будет определяться направлением электрического поля (см 3.0).</w:t>
      </w:r>
    </w:p>
    <w:p w14:paraId="6EF24A2C" w14:textId="77777777" w:rsidR="00933D0F" w:rsidRDefault="00933D0F" w:rsidP="00774206"/>
    <w:p w14:paraId="7DFD4BCE" w14:textId="502F1131" w:rsidR="0008171A" w:rsidRDefault="0008171A" w:rsidP="00774206">
      <w:r>
        <w:t>Глава 4. Измерения</w:t>
      </w:r>
    </w:p>
    <w:p w14:paraId="0587C1A3" w14:textId="13EFE52A" w:rsidR="0008171A" w:rsidRDefault="0008171A" w:rsidP="00774206"/>
    <w:p w14:paraId="669B012A" w14:textId="562E7AEF" w:rsidR="0008171A" w:rsidRDefault="0008171A" w:rsidP="00774206">
      <w:r>
        <w:t>Заключение</w:t>
      </w:r>
    </w:p>
    <w:p w14:paraId="27B9E123" w14:textId="230F72B6" w:rsidR="003129DA" w:rsidRPr="00396BB3" w:rsidRDefault="003129DA" w:rsidP="003129DA">
      <w:r w:rsidRPr="00F1175B">
        <w:t xml:space="preserve">Уравнение Т-БМТ описывает динамику спина в полуклассическом приближении. Спин частицы, помещенной </w:t>
      </w:r>
      <w:proofErr w:type="gramStart"/>
      <w:r w:rsidRPr="00F1175B">
        <w:t>во внешнее</w:t>
      </w:r>
      <w:r w:rsidR="00396BB3">
        <w:t xml:space="preserve"> </w:t>
      </w:r>
      <w:r w:rsidRPr="00F1175B">
        <w:t>поле</w:t>
      </w:r>
      <w:proofErr w:type="gramEnd"/>
      <w:r w:rsidRPr="00F1175B">
        <w:t xml:space="preserve"> будет изменяться в следствии МДМ и ЭДМ прецессии. В магнитном поле будет происходить поворот спин-вектора частицы вокруг направления поля. В электрическом поле спин-вектор будет поворачиваться вокруг направления, которое определяется векторным произведением </w:t>
      </w:r>
      <w:r w:rsidRPr="00F1175B">
        <w:rPr>
          <w:iCs/>
        </w:rPr>
        <w:t>[</w:t>
      </w:r>
      <w:r>
        <w:rPr>
          <w:iCs/>
          <w:lang w:val="lv-LV"/>
        </w:rPr>
        <w:t>beta x E]</w:t>
      </w:r>
      <w:r w:rsidRPr="00F1175B">
        <w:rPr>
          <w:iCs/>
        </w:rPr>
        <w:t xml:space="preserve">. </w:t>
      </w:r>
      <w:r w:rsidR="006234DB">
        <w:rPr>
          <w:iCs/>
        </w:rPr>
        <w:t>В скрещенных полях спин-вектор поворачивается вокруг направления магнитного поля или вокруг</w:t>
      </w:r>
      <w:r w:rsidR="00F27A12">
        <w:rPr>
          <w:iCs/>
        </w:rPr>
        <w:t xml:space="preserve"> направления </w:t>
      </w:r>
      <w:r w:rsidR="00F27A12" w:rsidRPr="00F27A12">
        <w:rPr>
          <w:iCs/>
        </w:rPr>
        <w:t>[</w:t>
      </w:r>
      <w:r w:rsidR="00F27A12">
        <w:rPr>
          <w:iCs/>
          <w:lang w:val="en-US"/>
        </w:rPr>
        <w:t>beta</w:t>
      </w:r>
      <w:r w:rsidR="00F27A12" w:rsidRPr="00F27A12">
        <w:rPr>
          <w:iCs/>
        </w:rPr>
        <w:t xml:space="preserve"> </w:t>
      </w:r>
      <w:r w:rsidR="00F27A12">
        <w:rPr>
          <w:iCs/>
          <w:lang w:val="en-US"/>
        </w:rPr>
        <w:t>x</w:t>
      </w:r>
      <w:r w:rsidR="00F27A12" w:rsidRPr="00F27A12">
        <w:rPr>
          <w:iCs/>
        </w:rPr>
        <w:t xml:space="preserve"> </w:t>
      </w:r>
      <w:r w:rsidR="00F27A12">
        <w:rPr>
          <w:iCs/>
          <w:lang w:val="en-US"/>
        </w:rPr>
        <w:t>E</w:t>
      </w:r>
      <w:r w:rsidR="00F27A12" w:rsidRPr="00F27A12">
        <w:rPr>
          <w:iCs/>
        </w:rPr>
        <w:t xml:space="preserve">]. </w:t>
      </w:r>
      <w:r w:rsidRPr="00F1175B">
        <w:rPr>
          <w:iCs/>
        </w:rPr>
        <w:t xml:space="preserve">В фильтре Вина сила Лоренца, действующая на частицу, равна нулю и </w:t>
      </w:r>
      <w:r w:rsidR="00F27A12">
        <w:rPr>
          <w:iCs/>
        </w:rPr>
        <w:t>направление импульса частицы не меняется</w:t>
      </w:r>
      <w:r w:rsidRPr="00F1175B">
        <w:rPr>
          <w:iCs/>
        </w:rPr>
        <w:t>.</w:t>
      </w:r>
    </w:p>
    <w:p w14:paraId="5A40D707" w14:textId="77777777" w:rsidR="0032511C" w:rsidRDefault="003129DA" w:rsidP="00774206">
      <w:pPr>
        <w:rPr>
          <w:iCs/>
        </w:rPr>
      </w:pPr>
      <w:r w:rsidRPr="00F1175B">
        <w:rPr>
          <w:iCs/>
        </w:rPr>
        <w:t>Сорт частиц определяет характер прецессии спин</w:t>
      </w:r>
      <w:r w:rsidR="003A755F">
        <w:rPr>
          <w:iCs/>
        </w:rPr>
        <w:t>-вектора</w:t>
      </w:r>
      <w:r w:rsidRPr="00F1175B">
        <w:rPr>
          <w:iCs/>
        </w:rPr>
        <w:t xml:space="preserve">. </w:t>
      </w:r>
      <w:r w:rsidR="0025425C">
        <w:rPr>
          <w:iCs/>
        </w:rPr>
        <w:t>Скорость прецессии спина в пределах поля зависит от значения спин-</w:t>
      </w:r>
      <w:proofErr w:type="spellStart"/>
      <w:r w:rsidR="0025425C">
        <w:rPr>
          <w:iCs/>
        </w:rPr>
        <w:t>тюна</w:t>
      </w:r>
      <w:proofErr w:type="spellEnd"/>
      <w:r w:rsidR="0025425C">
        <w:rPr>
          <w:iCs/>
        </w:rPr>
        <w:t xml:space="preserve"> частицы</w:t>
      </w:r>
      <w:r w:rsidR="00F14A7F">
        <w:rPr>
          <w:iCs/>
        </w:rPr>
        <w:t xml:space="preserve">, который пропорционален углу </w:t>
      </w:r>
      <w:r w:rsidR="00581181">
        <w:rPr>
          <w:iCs/>
        </w:rPr>
        <w:t>смещения</w:t>
      </w:r>
      <w:r w:rsidR="00B22CF8">
        <w:rPr>
          <w:iCs/>
        </w:rPr>
        <w:t xml:space="preserve"> спин-вектора от </w:t>
      </w:r>
      <w:r w:rsidR="003752FC">
        <w:rPr>
          <w:iCs/>
        </w:rPr>
        <w:t>начального положения относительно импульса.</w:t>
      </w:r>
      <w:r w:rsidR="004210E5">
        <w:rPr>
          <w:iCs/>
        </w:rPr>
        <w:t xml:space="preserve"> </w:t>
      </w:r>
      <w:r w:rsidR="00494FEF">
        <w:rPr>
          <w:iCs/>
        </w:rPr>
        <w:t xml:space="preserve">Отклонение спин-вектора позволяет накапливать ЭДМ, </w:t>
      </w:r>
      <w:r w:rsidR="00532B2F">
        <w:rPr>
          <w:iCs/>
        </w:rPr>
        <w:t>в случае поворота такая возможность отсутствует.</w:t>
      </w:r>
    </w:p>
    <w:p w14:paraId="5775C664" w14:textId="6AFF18F4" w:rsidR="0008171A" w:rsidRPr="00185CC3" w:rsidRDefault="0032511C" w:rsidP="00774206">
      <w:pPr>
        <w:rPr>
          <w:iCs/>
        </w:rPr>
      </w:pPr>
      <w:r>
        <w:rPr>
          <w:iCs/>
        </w:rPr>
        <w:t>Структура</w:t>
      </w:r>
      <w:r w:rsidR="00505923">
        <w:rPr>
          <w:rFonts w:hint="eastAsia"/>
          <w:iCs/>
        </w:rPr>
        <w:t xml:space="preserve"> </w:t>
      </w:r>
      <w:r w:rsidR="00505923">
        <w:rPr>
          <w:iCs/>
        </w:rPr>
        <w:t>накопительного кольца для</w:t>
      </w:r>
      <w:r w:rsidR="0010411D">
        <w:rPr>
          <w:rFonts w:hint="eastAsia"/>
          <w:iCs/>
        </w:rPr>
        <w:t xml:space="preserve"> </w:t>
      </w:r>
      <w:r w:rsidR="0010411D">
        <w:rPr>
          <w:iCs/>
        </w:rPr>
        <w:t>подавления МДМ-прецессии отлич</w:t>
      </w:r>
      <w:r w:rsidR="00505923">
        <w:rPr>
          <w:iCs/>
        </w:rPr>
        <w:t>ается</w:t>
      </w:r>
      <w:r w:rsidR="0010411D">
        <w:rPr>
          <w:iCs/>
        </w:rPr>
        <w:t xml:space="preserve"> для разных частиц. </w:t>
      </w:r>
      <w:r w:rsidR="00505923">
        <w:rPr>
          <w:iCs/>
        </w:rPr>
        <w:t xml:space="preserve">Для протона существует </w:t>
      </w:r>
      <w:r w:rsidR="00505923" w:rsidRPr="00505923">
        <w:rPr>
          <w:iCs/>
        </w:rPr>
        <w:t>“</w:t>
      </w:r>
      <w:r w:rsidR="00505923">
        <w:rPr>
          <w:iCs/>
        </w:rPr>
        <w:t>магическая энергия</w:t>
      </w:r>
      <w:r w:rsidR="00505923" w:rsidRPr="00505923">
        <w:rPr>
          <w:iCs/>
        </w:rPr>
        <w:t xml:space="preserve">”, </w:t>
      </w:r>
      <w:r w:rsidR="007B5E6C">
        <w:rPr>
          <w:iCs/>
        </w:rPr>
        <w:t xml:space="preserve">которая позволяет проводить исследования в чисто электростатическом кольце. В случае дейтрона необходимо использование </w:t>
      </w:r>
      <w:r w:rsidR="00CB5914">
        <w:rPr>
          <w:iCs/>
        </w:rPr>
        <w:t xml:space="preserve">кольца с магнитными и электрическими элементами. </w:t>
      </w:r>
      <w:r w:rsidR="0024461A">
        <w:rPr>
          <w:iCs/>
        </w:rPr>
        <w:t>Есть две разновидности структур для дейтрона</w:t>
      </w:r>
      <w:r w:rsidR="0024461A" w:rsidRPr="005507B6">
        <w:rPr>
          <w:iCs/>
        </w:rPr>
        <w:t xml:space="preserve">: </w:t>
      </w:r>
      <w:r w:rsidR="0024461A">
        <w:rPr>
          <w:iCs/>
        </w:rPr>
        <w:t>обеспечиваю</w:t>
      </w:r>
      <w:r w:rsidR="005507B6">
        <w:rPr>
          <w:iCs/>
        </w:rPr>
        <w:t xml:space="preserve">щие непрерывную </w:t>
      </w:r>
      <w:proofErr w:type="spellStart"/>
      <w:r w:rsidR="005507B6">
        <w:rPr>
          <w:iCs/>
        </w:rPr>
        <w:t>сонаправленность</w:t>
      </w:r>
      <w:proofErr w:type="spellEnd"/>
      <w:r w:rsidR="005507B6">
        <w:rPr>
          <w:iCs/>
        </w:rPr>
        <w:t xml:space="preserve"> вектора импульса и спина</w:t>
      </w:r>
      <w:r w:rsidR="00185CC3">
        <w:rPr>
          <w:iCs/>
        </w:rPr>
        <w:t>, и те в которых спин-вектор восстанавливает свое начальное положение при полном обороте по кольцу.</w:t>
      </w:r>
      <w:r w:rsidR="006C025B">
        <w:rPr>
          <w:iCs/>
        </w:rPr>
        <w:t xml:space="preserve"> </w:t>
      </w:r>
    </w:p>
    <w:sectPr w:rsidR="0008171A" w:rsidRPr="00185C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panose1 w:val="020B0604020202020204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alatino linotype;new athena un">
    <w:altName w:val="Palatino Linotype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B0286"/>
    <w:multiLevelType w:val="multilevel"/>
    <w:tmpl w:val="F0B01A1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 w15:restartNumberingAfterBreak="0">
    <w:nsid w:val="363679CA"/>
    <w:multiLevelType w:val="multilevel"/>
    <w:tmpl w:val="1CC2BAFE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68" w:hanging="360"/>
      </w:pPr>
    </w:lvl>
    <w:lvl w:ilvl="2">
      <w:start w:val="1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2844" w:hanging="72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620" w:hanging="108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396" w:hanging="1440"/>
      </w:pPr>
    </w:lvl>
    <w:lvl w:ilvl="8">
      <w:start w:val="1"/>
      <w:numFmt w:val="decimal"/>
      <w:lvlText w:val="%1.%2.%3.%4.%5.%6.%7.%8.%9"/>
      <w:lvlJc w:val="left"/>
      <w:pPr>
        <w:ind w:left="7464" w:hanging="1800"/>
      </w:pPr>
    </w:lvl>
  </w:abstractNum>
  <w:abstractNum w:abstractNumId="2" w15:restartNumberingAfterBreak="0">
    <w:nsid w:val="672F50B3"/>
    <w:multiLevelType w:val="multilevel"/>
    <w:tmpl w:val="5C6C1DF0"/>
    <w:lvl w:ilvl="0">
      <w:start w:val="1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1800"/>
      </w:pPr>
      <w:rPr>
        <w:rFonts w:hint="default"/>
      </w:rPr>
    </w:lvl>
  </w:abstractNum>
  <w:num w:numId="1" w16cid:durableId="14662888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1568774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028439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C7B"/>
    <w:rsid w:val="0008171A"/>
    <w:rsid w:val="000B744D"/>
    <w:rsid w:val="0010411D"/>
    <w:rsid w:val="001543E9"/>
    <w:rsid w:val="00185CC3"/>
    <w:rsid w:val="001A6552"/>
    <w:rsid w:val="0024461A"/>
    <w:rsid w:val="00246A54"/>
    <w:rsid w:val="0025425C"/>
    <w:rsid w:val="00294F8A"/>
    <w:rsid w:val="003129DA"/>
    <w:rsid w:val="0032511C"/>
    <w:rsid w:val="003752FC"/>
    <w:rsid w:val="00396BB3"/>
    <w:rsid w:val="003A755F"/>
    <w:rsid w:val="004210E5"/>
    <w:rsid w:val="00474399"/>
    <w:rsid w:val="00494FEF"/>
    <w:rsid w:val="004C1FA0"/>
    <w:rsid w:val="00505923"/>
    <w:rsid w:val="005114E9"/>
    <w:rsid w:val="00532B2F"/>
    <w:rsid w:val="005507B6"/>
    <w:rsid w:val="00563C7B"/>
    <w:rsid w:val="00581181"/>
    <w:rsid w:val="00601967"/>
    <w:rsid w:val="006234DB"/>
    <w:rsid w:val="006321E3"/>
    <w:rsid w:val="0064009F"/>
    <w:rsid w:val="00696B6D"/>
    <w:rsid w:val="006C025B"/>
    <w:rsid w:val="006E254D"/>
    <w:rsid w:val="00774206"/>
    <w:rsid w:val="007B5E6C"/>
    <w:rsid w:val="007E5D97"/>
    <w:rsid w:val="00855006"/>
    <w:rsid w:val="008D4E30"/>
    <w:rsid w:val="00933D0F"/>
    <w:rsid w:val="00994A74"/>
    <w:rsid w:val="00A849B3"/>
    <w:rsid w:val="00B07C84"/>
    <w:rsid w:val="00B22CF8"/>
    <w:rsid w:val="00BE5FDE"/>
    <w:rsid w:val="00C922A7"/>
    <w:rsid w:val="00CA1B47"/>
    <w:rsid w:val="00CB16A3"/>
    <w:rsid w:val="00CB5914"/>
    <w:rsid w:val="00CF7993"/>
    <w:rsid w:val="00D410A3"/>
    <w:rsid w:val="00D6585A"/>
    <w:rsid w:val="00DF120D"/>
    <w:rsid w:val="00DF7B28"/>
    <w:rsid w:val="00F14A7F"/>
    <w:rsid w:val="00F22440"/>
    <w:rsid w:val="00F27A12"/>
    <w:rsid w:val="00F818AE"/>
    <w:rsid w:val="00FF4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7C9C5F"/>
  <w15:chartTrackingRefBased/>
  <w15:docId w15:val="{4BB0663A-9FBB-4AB1-A02D-90B72DEF8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585A"/>
  </w:style>
  <w:style w:type="paragraph" w:styleId="1">
    <w:name w:val="heading 1"/>
    <w:basedOn w:val="a"/>
    <w:next w:val="a"/>
    <w:link w:val="10"/>
    <w:autoRedefine/>
    <w:uiPriority w:val="9"/>
    <w:qFormat/>
    <w:rsid w:val="00D6585A"/>
    <w:pPr>
      <w:keepNext/>
      <w:keepLines/>
      <w:spacing w:before="240" w:after="120" w:line="240" w:lineRule="auto"/>
      <w:ind w:left="709"/>
      <w:outlineLvl w:val="0"/>
    </w:pPr>
    <w:rPr>
      <w:rFonts w:ascii="Liberation Serif" w:eastAsiaTheme="majorEastAsia" w:hAnsi="Liberation Serif" w:cs="Mangal"/>
      <w:b/>
      <w:color w:val="000000" w:themeColor="text1"/>
      <w:sz w:val="28"/>
      <w:szCs w:val="29"/>
      <w:lang w:eastAsia="zh-CN" w:bidi="hi-IN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6585A"/>
    <w:rPr>
      <w:rFonts w:ascii="Liberation Serif" w:eastAsiaTheme="majorEastAsia" w:hAnsi="Liberation Serif" w:cs="Mangal"/>
      <w:b/>
      <w:color w:val="000000" w:themeColor="text1"/>
      <w:sz w:val="28"/>
      <w:szCs w:val="29"/>
      <w:lang w:eastAsia="zh-CN" w:bidi="hi-IN"/>
      <w14:ligatures w14:val="none"/>
    </w:rPr>
  </w:style>
  <w:style w:type="paragraph" w:customStyle="1" w:styleId="Heading">
    <w:name w:val="Heading"/>
    <w:basedOn w:val="a"/>
    <w:next w:val="a3"/>
    <w:autoRedefine/>
    <w:qFormat/>
    <w:rsid w:val="00D6585A"/>
    <w:pPr>
      <w:keepNext/>
      <w:spacing w:before="240" w:after="120" w:line="240" w:lineRule="auto"/>
      <w:jc w:val="center"/>
    </w:pPr>
    <w:rPr>
      <w:rFonts w:ascii="Liberation Sans" w:eastAsia="Microsoft YaHei" w:hAnsi="Liberation Sans" w:cs="Lucida Sans"/>
      <w:b/>
      <w:sz w:val="32"/>
      <w:szCs w:val="28"/>
      <w:lang w:eastAsia="zh-CN" w:bidi="hi-IN"/>
      <w14:ligatures w14:val="none"/>
    </w:rPr>
  </w:style>
  <w:style w:type="paragraph" w:styleId="a3">
    <w:name w:val="Body Text"/>
    <w:basedOn w:val="a"/>
    <w:link w:val="a4"/>
    <w:uiPriority w:val="99"/>
    <w:semiHidden/>
    <w:unhideWhenUsed/>
    <w:rsid w:val="00D6585A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D6585A"/>
  </w:style>
  <w:style w:type="paragraph" w:styleId="a5">
    <w:name w:val="List Paragraph"/>
    <w:basedOn w:val="a"/>
    <w:uiPriority w:val="34"/>
    <w:qFormat/>
    <w:rsid w:val="00774206"/>
    <w:pPr>
      <w:spacing w:after="0" w:line="240" w:lineRule="auto"/>
      <w:ind w:left="720"/>
      <w:contextualSpacing/>
    </w:pPr>
    <w:rPr>
      <w:rFonts w:ascii="Liberation Serif" w:eastAsia="NSimSun" w:hAnsi="Liberation Serif" w:cs="Mangal"/>
      <w:sz w:val="24"/>
      <w:szCs w:val="21"/>
      <w:lang w:val="en-US"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dizains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21</Pages>
  <Words>2683</Words>
  <Characters>15294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ptrcj plmrchk</dc:creator>
  <cp:keywords/>
  <dc:description/>
  <cp:lastModifiedBy>Microsoft Office User</cp:lastModifiedBy>
  <cp:revision>52</cp:revision>
  <dcterms:created xsi:type="dcterms:W3CDTF">2024-03-03T16:36:00Z</dcterms:created>
  <dcterms:modified xsi:type="dcterms:W3CDTF">2024-03-04T09:00:00Z</dcterms:modified>
</cp:coreProperties>
</file>